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mbria" w:hAnsi="Cambria" w:cs="Calibri"/>
          <w:b/>
          <w:b/>
          <w:sz w:val="30"/>
          <w:szCs w:val="30"/>
        </w:rPr>
      </w:pPr>
      <w:r>
        <w:rPr>
          <w:rFonts w:cs="Calibri" w:ascii="Cambria" w:hAnsi="Cambria"/>
          <w:b/>
          <w:sz w:val="30"/>
          <w:szCs w:val="30"/>
        </w:rPr>
        <w:t>8</w:t>
      </w:r>
      <w:r>
        <w:rPr>
          <w:rFonts w:cs="Calibri" w:ascii="Cambria" w:hAnsi="Cambria"/>
          <w:b/>
          <w:sz w:val="30"/>
          <w:szCs w:val="30"/>
          <w:vertAlign w:val="superscript"/>
        </w:rPr>
        <w:t>TH</w:t>
      </w:r>
      <w:r>
        <w:rPr>
          <w:rFonts w:cs="Calibri" w:ascii="Cambria" w:hAnsi="Cambria"/>
          <w:b/>
          <w:sz w:val="30"/>
          <w:szCs w:val="30"/>
        </w:rPr>
        <w:t xml:space="preserve"> GLOBAL ECONOMIC SUMMIT</w:t>
      </w:r>
    </w:p>
    <w:p>
      <w:pPr>
        <w:pStyle w:val="Normal"/>
        <w:jc w:val="center"/>
        <w:rPr>
          <w:rFonts w:ascii="Cambria" w:hAnsi="Cambria" w:cs="Calibri"/>
          <w:b/>
          <w:b/>
          <w:sz w:val="24"/>
          <w:szCs w:val="24"/>
        </w:rPr>
      </w:pPr>
      <w:r>
        <w:rPr>
          <w:rFonts w:cs="Calibri" w:ascii="Cambria" w:hAnsi="Cambria"/>
          <w:b/>
          <w:sz w:val="24"/>
          <w:szCs w:val="24"/>
        </w:rPr>
      </w:r>
    </w:p>
    <w:p>
      <w:pPr>
        <w:pStyle w:val="Normal"/>
        <w:jc w:val="center"/>
        <w:rPr>
          <w:rFonts w:ascii="Cambria" w:hAnsi="Cambria"/>
          <w:b/>
          <w:b/>
          <w:bCs/>
          <w:sz w:val="30"/>
          <w:szCs w:val="30"/>
        </w:rPr>
      </w:pPr>
      <w:r>
        <w:rPr>
          <w:rFonts w:cs="Calibri" w:ascii="Cambria" w:hAnsi="Cambria"/>
          <w:b/>
          <w:sz w:val="36"/>
          <w:szCs w:val="36"/>
        </w:rPr>
        <w:t xml:space="preserve">Services : Enabler of Growth for Trade and Industry </w:t>
      </w:r>
    </w:p>
    <w:p>
      <w:pPr>
        <w:pStyle w:val="Normal"/>
        <w:ind w:left="720" w:hanging="0"/>
        <w:rPr>
          <w:rFonts w:ascii="Cambria" w:hAnsi="Cambria" w:cs="Calibri"/>
          <w:sz w:val="24"/>
          <w:szCs w:val="24"/>
        </w:rPr>
      </w:pPr>
      <w:r>
        <w:rPr>
          <w:rFonts w:cs="Calibri" w:ascii="Cambria" w:hAnsi="Cambria"/>
          <w:sz w:val="24"/>
          <w:szCs w:val="24"/>
        </w:rPr>
      </w:r>
    </w:p>
    <w:p>
      <w:pPr>
        <w:pStyle w:val="Normal"/>
        <w:ind w:left="720" w:hanging="0"/>
        <w:jc w:val="center"/>
        <w:rPr>
          <w:rFonts w:ascii="Cambria" w:hAnsi="Cambria" w:cs="Calibri"/>
          <w:sz w:val="24"/>
          <w:szCs w:val="24"/>
        </w:rPr>
      </w:pPr>
      <w:r>
        <w:rPr>
          <w:rFonts w:cs="Calibri" w:ascii="Cambria" w:hAnsi="Cambria"/>
          <w:sz w:val="24"/>
          <w:szCs w:val="24"/>
        </w:rPr>
        <w:t>March 6 – 8, 2018</w:t>
      </w:r>
    </w:p>
    <w:p>
      <w:pPr>
        <w:pStyle w:val="Normal"/>
        <w:ind w:left="720" w:hanging="0"/>
        <w:jc w:val="center"/>
        <w:rPr>
          <w:rFonts w:ascii="Cambria" w:hAnsi="Cambria" w:cs="Calibri"/>
          <w:sz w:val="24"/>
          <w:szCs w:val="24"/>
        </w:rPr>
      </w:pPr>
      <w:r>
        <w:rPr>
          <w:rFonts w:cs="Calibri" w:ascii="Cambria" w:hAnsi="Cambria"/>
          <w:sz w:val="24"/>
          <w:szCs w:val="24"/>
        </w:rPr>
        <w:t>Expo Centre, 1</w:t>
      </w:r>
      <w:r>
        <w:rPr>
          <w:rFonts w:cs="Calibri" w:ascii="Cambria" w:hAnsi="Cambria"/>
          <w:sz w:val="24"/>
          <w:szCs w:val="24"/>
          <w:vertAlign w:val="superscript"/>
        </w:rPr>
        <w:t>st</w:t>
      </w:r>
      <w:r>
        <w:rPr>
          <w:rFonts w:cs="Calibri" w:ascii="Cambria" w:hAnsi="Cambria"/>
          <w:sz w:val="24"/>
          <w:szCs w:val="24"/>
        </w:rPr>
        <w:t xml:space="preserve"> Floor, Arcade, World Trade Centre, Cuffe Parade, Mumbai   400005</w:t>
        <w:br/>
      </w:r>
    </w:p>
    <w:p>
      <w:pPr>
        <w:pStyle w:val="Normal"/>
        <w:jc w:val="center"/>
        <w:rPr>
          <w:rFonts w:ascii="Cambria" w:hAnsi="Cambria" w:cs="Calibri"/>
          <w:b/>
          <w:b/>
          <w:sz w:val="24"/>
          <w:szCs w:val="24"/>
        </w:rPr>
      </w:pPr>
      <w:r>
        <w:rPr>
          <w:rFonts w:cs="Calibri" w:ascii="Cambria" w:hAnsi="Cambria"/>
          <w:b/>
          <w:sz w:val="24"/>
          <w:szCs w:val="24"/>
        </w:rPr>
        <w:t>Draft Programme</w:t>
      </w:r>
    </w:p>
    <w:p>
      <w:pPr>
        <w:pStyle w:val="Normal"/>
        <w:jc w:val="center"/>
        <w:rPr>
          <w:rFonts w:ascii="Cambria" w:hAnsi="Cambria" w:cs="Calibri"/>
          <w:b/>
          <w:b/>
          <w:sz w:val="24"/>
          <w:szCs w:val="24"/>
        </w:rPr>
      </w:pPr>
      <w:r>
        <w:rPr>
          <w:rFonts w:cs="Calibri" w:ascii="Cambria" w:hAnsi="Cambria"/>
          <w:b/>
          <w:sz w:val="24"/>
          <w:szCs w:val="24"/>
        </w:rPr>
      </w:r>
    </w:p>
    <w:tbl>
      <w:tblPr>
        <w:tblW w:w="11016" w:type="dxa"/>
        <w:jc w:val="left"/>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7" w:type="dxa"/>
          <w:bottom w:w="0" w:type="dxa"/>
          <w:right w:w="108" w:type="dxa"/>
        </w:tblCellMar>
        <w:tblLook w:val="04a0"/>
      </w:tblPr>
      <w:tblGrid>
        <w:gridCol w:w="11016"/>
      </w:tblGrid>
      <w:tr>
        <w:trPr/>
        <w:tc>
          <w:tcPr>
            <w:tcW w:w="11016" w:type="dxa"/>
            <w:tcBorders>
              <w:top w:val="single" w:sz="8" w:space="0" w:color="9BBB59"/>
              <w:left w:val="single" w:sz="8" w:space="0" w:color="9BBB59"/>
              <w:bottom w:val="single" w:sz="8" w:space="0" w:color="9BBB59"/>
              <w:right w:val="single" w:sz="8" w:space="0" w:color="9BBB59"/>
              <w:insideH w:val="single" w:sz="8" w:space="0" w:color="9BBB59"/>
              <w:insideV w:val="single" w:sz="8" w:space="0" w:color="9BBB59"/>
            </w:tcBorders>
            <w:shd w:color="auto" w:fill="9BBB59" w:val="clear"/>
            <w:tcMar>
              <w:left w:w="107" w:type="dxa"/>
            </w:tcMar>
          </w:tcPr>
          <w:p>
            <w:pPr>
              <w:pStyle w:val="Normal"/>
              <w:jc w:val="center"/>
              <w:rPr>
                <w:rFonts w:ascii="Cambria" w:hAnsi="Cambria" w:cs="Calibri"/>
                <w:b/>
                <w:b/>
                <w:bCs/>
                <w:color w:val="000000"/>
                <w:sz w:val="24"/>
                <w:szCs w:val="24"/>
              </w:rPr>
            </w:pPr>
            <w:r>
              <w:rPr>
                <w:rFonts w:cs="Calibri" w:ascii="Cambria" w:hAnsi="Cambria"/>
                <w:b/>
                <w:bCs/>
                <w:color w:val="000000"/>
                <w:sz w:val="24"/>
                <w:szCs w:val="24"/>
              </w:rPr>
              <w:t>Tuesday, March 5, 2019</w:t>
            </w:r>
          </w:p>
        </w:tc>
      </w:tr>
    </w:tbl>
    <w:p>
      <w:pPr>
        <w:pStyle w:val="Normal"/>
        <w:jc w:val="center"/>
        <w:rPr>
          <w:rFonts w:ascii="Cambria" w:hAnsi="Cambria" w:cs="Calibri"/>
          <w:b/>
          <w:b/>
          <w:sz w:val="24"/>
          <w:szCs w:val="24"/>
        </w:rPr>
      </w:pPr>
      <w:r>
        <w:rPr>
          <w:rFonts w:cs="Calibri" w:ascii="Cambria" w:hAnsi="Cambria"/>
          <w:b/>
          <w:sz w:val="24"/>
          <w:szCs w:val="24"/>
        </w:rPr>
      </w:r>
    </w:p>
    <w:tbl>
      <w:tblPr>
        <w:tblW w:w="11016"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tblPr>
      <w:tblGrid>
        <w:gridCol w:w="2660"/>
        <w:gridCol w:w="8355"/>
      </w:tblGrid>
      <w:tr>
        <w:trPr>
          <w:trHeight w:val="602" w:hRule="atLeast"/>
        </w:trPr>
        <w:tc>
          <w:tcPr>
            <w:tcW w:w="26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ambria" w:hAnsi="Cambria" w:cs="Calibri"/>
                <w:color w:val="000000"/>
                <w:sz w:val="24"/>
                <w:szCs w:val="24"/>
              </w:rPr>
            </w:pPr>
            <w:r>
              <w:rPr>
                <w:rFonts w:cs="Calibri" w:ascii="Cambria" w:hAnsi="Cambria"/>
                <w:color w:val="000000"/>
                <w:sz w:val="24"/>
                <w:szCs w:val="24"/>
              </w:rPr>
              <w:t xml:space="preserve">7.00 pm. – 9.00 p.m. </w:t>
            </w:r>
          </w:p>
        </w:tc>
        <w:tc>
          <w:tcPr>
            <w:tcW w:w="83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ambria" w:hAnsi="Cambria" w:cs="Calibri"/>
                <w:color w:val="000000"/>
                <w:sz w:val="24"/>
                <w:szCs w:val="24"/>
              </w:rPr>
            </w:pPr>
            <w:r>
              <w:rPr>
                <w:rFonts w:cs="Calibri" w:ascii="Cambria" w:hAnsi="Cambria"/>
                <w:color w:val="000000"/>
                <w:sz w:val="24"/>
                <w:szCs w:val="24"/>
              </w:rPr>
              <w:t xml:space="preserve">Cocktail Reception </w:t>
            </w:r>
          </w:p>
        </w:tc>
      </w:tr>
    </w:tbl>
    <w:p>
      <w:pPr>
        <w:pStyle w:val="Normal"/>
        <w:rPr>
          <w:rFonts w:ascii="Cambria" w:hAnsi="Cambria" w:cs="Calibri"/>
          <w:b/>
          <w:b/>
          <w:sz w:val="24"/>
          <w:szCs w:val="24"/>
        </w:rPr>
      </w:pPr>
      <w:r>
        <w:rPr>
          <w:rFonts w:cs="Calibri" w:ascii="Cambria" w:hAnsi="Cambria"/>
          <w:b/>
          <w:sz w:val="24"/>
          <w:szCs w:val="24"/>
        </w:rPr>
      </w:r>
    </w:p>
    <w:p>
      <w:pPr>
        <w:pStyle w:val="Normal"/>
        <w:shd w:val="clear" w:color="auto" w:fill="C2D69B"/>
        <w:jc w:val="center"/>
        <w:rPr>
          <w:rFonts w:ascii="Cambria" w:hAnsi="Cambria" w:cs="Calibri"/>
          <w:b/>
          <w:b/>
          <w:sz w:val="24"/>
          <w:szCs w:val="24"/>
        </w:rPr>
      </w:pPr>
      <w:r>
        <w:rPr>
          <w:rFonts w:cs="Calibri" w:ascii="Cambria" w:hAnsi="Cambria"/>
          <w:b/>
          <w:sz w:val="24"/>
          <w:szCs w:val="24"/>
        </w:rPr>
        <w:t>Day 1: Wednesday, March 6, 2019</w:t>
      </w:r>
    </w:p>
    <w:p>
      <w:pPr>
        <w:pStyle w:val="Normal"/>
        <w:rPr>
          <w:rFonts w:ascii="Cambria" w:hAnsi="Cambria" w:cs="Calibri"/>
          <w:sz w:val="24"/>
          <w:szCs w:val="24"/>
        </w:rPr>
      </w:pPr>
      <w:r>
        <w:rPr>
          <w:rFonts w:cs="Calibri" w:ascii="Cambria" w:hAnsi="Cambria"/>
          <w:sz w:val="24"/>
          <w:szCs w:val="24"/>
        </w:rPr>
      </w:r>
    </w:p>
    <w:tbl>
      <w:tblPr>
        <w:tblW w:w="10908"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tblPr>
      <w:tblGrid>
        <w:gridCol w:w="2674"/>
        <w:gridCol w:w="8233"/>
      </w:tblGrid>
      <w:tr>
        <w:trPr>
          <w:trHeight w:val="638" w:hRule="atLeast"/>
        </w:trPr>
        <w:tc>
          <w:tcPr>
            <w:tcW w:w="2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lineRule="auto" w:line="300"/>
              <w:jc w:val="center"/>
              <w:rPr>
                <w:rFonts w:ascii="Cambria" w:hAnsi="Cambria" w:cs="Calibri"/>
                <w:b/>
                <w:b/>
                <w:sz w:val="24"/>
                <w:szCs w:val="24"/>
              </w:rPr>
            </w:pPr>
            <w:r>
              <w:rPr>
                <w:rFonts w:cs="Calibri" w:ascii="Cambria" w:hAnsi="Cambria"/>
                <w:b/>
                <w:sz w:val="24"/>
                <w:szCs w:val="24"/>
              </w:rPr>
              <w:t>Time</w:t>
            </w:r>
          </w:p>
        </w:tc>
        <w:tc>
          <w:tcPr>
            <w:tcW w:w="82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lineRule="auto" w:line="300"/>
              <w:jc w:val="center"/>
              <w:rPr>
                <w:rFonts w:ascii="Cambria" w:hAnsi="Cambria" w:cs="Calibri"/>
                <w:b/>
                <w:b/>
                <w:sz w:val="24"/>
                <w:szCs w:val="24"/>
              </w:rPr>
            </w:pPr>
            <w:r>
              <w:rPr>
                <w:rFonts w:cs="Calibri" w:ascii="Cambria" w:hAnsi="Cambria"/>
                <w:b/>
                <w:sz w:val="24"/>
                <w:szCs w:val="24"/>
              </w:rPr>
              <w:t>Agenda</w:t>
            </w:r>
          </w:p>
        </w:tc>
      </w:tr>
      <w:tr>
        <w:trPr>
          <w:trHeight w:val="791" w:hRule="atLeast"/>
        </w:trPr>
        <w:tc>
          <w:tcPr>
            <w:tcW w:w="2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lineRule="auto" w:line="300"/>
              <w:jc w:val="center"/>
              <w:rPr>
                <w:rFonts w:ascii="Cambria" w:hAnsi="Cambria" w:cs="Calibri"/>
                <w:b/>
                <w:b/>
                <w:sz w:val="24"/>
                <w:szCs w:val="24"/>
              </w:rPr>
            </w:pPr>
            <w:r>
              <w:rPr>
                <w:rFonts w:cs="Calibri" w:ascii="Cambria" w:hAnsi="Cambria"/>
                <w:b/>
                <w:sz w:val="24"/>
                <w:szCs w:val="24"/>
              </w:rPr>
              <w:t>8.00 a.m. – 10.00 a.m.</w:t>
            </w:r>
          </w:p>
        </w:tc>
        <w:tc>
          <w:tcPr>
            <w:tcW w:w="82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rFonts w:ascii="Cambria" w:hAnsi="Cambria" w:cs="Calibri"/>
                <w:sz w:val="24"/>
                <w:szCs w:val="24"/>
              </w:rPr>
            </w:pPr>
            <w:r>
              <w:rPr>
                <w:rFonts w:cs="Calibri" w:ascii="Cambria" w:hAnsi="Cambria"/>
                <w:sz w:val="24"/>
                <w:szCs w:val="24"/>
              </w:rPr>
              <w:t>Registration</w:t>
            </w:r>
          </w:p>
        </w:tc>
      </w:tr>
      <w:tr>
        <w:trPr>
          <w:trHeight w:val="1619" w:hRule="atLeast"/>
        </w:trPr>
        <w:tc>
          <w:tcPr>
            <w:tcW w:w="2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lineRule="auto" w:line="300"/>
              <w:jc w:val="center"/>
              <w:rPr>
                <w:rFonts w:ascii="Cambria" w:hAnsi="Cambria" w:cs="Calibri"/>
                <w:b/>
                <w:b/>
                <w:sz w:val="24"/>
                <w:szCs w:val="24"/>
              </w:rPr>
            </w:pPr>
            <w:r>
              <w:rPr>
                <w:rFonts w:cs="Calibri" w:ascii="Cambria" w:hAnsi="Cambria"/>
                <w:b/>
                <w:sz w:val="24"/>
                <w:szCs w:val="24"/>
              </w:rPr>
              <w:t>10.00 a.m. – 10. 30 a.m.</w:t>
            </w:r>
          </w:p>
        </w:tc>
        <w:tc>
          <w:tcPr>
            <w:tcW w:w="82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ListParagraph"/>
              <w:numPr>
                <w:ilvl w:val="0"/>
                <w:numId w:val="1"/>
              </w:numPr>
              <w:rPr>
                <w:rFonts w:ascii="Cambria" w:hAnsi="Cambria" w:cs="Calibri"/>
                <w:sz w:val="24"/>
                <w:szCs w:val="24"/>
              </w:rPr>
            </w:pPr>
            <w:r>
              <w:rPr>
                <w:rFonts w:cs="Calibri" w:ascii="Cambria" w:hAnsi="Cambria"/>
                <w:sz w:val="24"/>
                <w:szCs w:val="24"/>
              </w:rPr>
              <w:t>Inauguration of Summit Exhibition</w:t>
            </w:r>
          </w:p>
          <w:p>
            <w:pPr>
              <w:pStyle w:val="ListParagraph"/>
              <w:numPr>
                <w:ilvl w:val="0"/>
                <w:numId w:val="1"/>
              </w:numPr>
              <w:rPr>
                <w:rFonts w:ascii="Cambria" w:hAnsi="Cambria" w:cs="Calibri"/>
                <w:sz w:val="24"/>
                <w:szCs w:val="24"/>
              </w:rPr>
            </w:pPr>
            <w:r>
              <w:rPr>
                <w:rFonts w:cs="Calibri" w:ascii="Cambria" w:hAnsi="Cambria"/>
                <w:sz w:val="24"/>
                <w:szCs w:val="24"/>
              </w:rPr>
              <w:t>Inauguration of Summit Conference</w:t>
            </w:r>
          </w:p>
          <w:p>
            <w:pPr>
              <w:pStyle w:val="ListParagraph"/>
              <w:numPr>
                <w:ilvl w:val="0"/>
                <w:numId w:val="1"/>
              </w:numPr>
              <w:rPr>
                <w:rFonts w:ascii="Cambria" w:hAnsi="Cambria" w:cs="Calibri"/>
                <w:sz w:val="24"/>
                <w:szCs w:val="24"/>
              </w:rPr>
            </w:pPr>
            <w:r>
              <w:rPr>
                <w:rFonts w:cs="Calibri" w:ascii="Cambria" w:hAnsi="Cambria"/>
                <w:sz w:val="24"/>
                <w:szCs w:val="24"/>
              </w:rPr>
              <w:t>Lighting of the Lamp Ceremony and Felicitation of Hon’ble Guests</w:t>
            </w:r>
          </w:p>
        </w:tc>
      </w:tr>
      <w:tr>
        <w:trPr>
          <w:trHeight w:val="3860" w:hRule="atLeast"/>
        </w:trPr>
        <w:tc>
          <w:tcPr>
            <w:tcW w:w="2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lineRule="auto" w:line="300"/>
              <w:jc w:val="center"/>
              <w:rPr>
                <w:rFonts w:ascii="Cambria" w:hAnsi="Cambria" w:cs="Calibri"/>
                <w:b/>
                <w:b/>
                <w:sz w:val="24"/>
                <w:szCs w:val="24"/>
              </w:rPr>
            </w:pPr>
            <w:r>
              <w:rPr>
                <w:rFonts w:cs="Calibri" w:ascii="Cambria" w:hAnsi="Cambria"/>
                <w:b/>
                <w:sz w:val="24"/>
                <w:szCs w:val="24"/>
              </w:rPr>
              <w:t>10.30 a.m. – 1.00 p.m.</w:t>
            </w:r>
          </w:p>
        </w:tc>
        <w:tc>
          <w:tcPr>
            <w:tcW w:w="82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before="0" w:after="0"/>
              <w:contextualSpacing/>
              <w:rPr>
                <w:rFonts w:ascii="Cambria" w:hAnsi="Cambria" w:cs="Calibri"/>
                <w:b/>
                <w:b/>
                <w:sz w:val="24"/>
                <w:szCs w:val="24"/>
              </w:rPr>
            </w:pPr>
            <w:r>
              <w:rPr>
                <w:rFonts w:cs="Calibri" w:ascii="Cambria" w:hAnsi="Cambria"/>
                <w:b/>
                <w:sz w:val="24"/>
                <w:szCs w:val="24"/>
              </w:rPr>
              <w:t>Inaugural Session: Emerging  Services - Shaping the  New Global Business Landscape</w:t>
            </w:r>
          </w:p>
          <w:p>
            <w:pPr>
              <w:pStyle w:val="Normal"/>
              <w:spacing w:before="0" w:after="0"/>
              <w:contextualSpacing/>
              <w:rPr>
                <w:rFonts w:ascii="Cambria" w:hAnsi="Cambria" w:cs="Calibri"/>
                <w:b/>
                <w:b/>
                <w:sz w:val="24"/>
                <w:szCs w:val="24"/>
              </w:rPr>
            </w:pPr>
            <w:r>
              <w:rPr>
                <w:rFonts w:cs="Calibri" w:ascii="Cambria" w:hAnsi="Cambria"/>
                <w:b/>
                <w:sz w:val="24"/>
                <w:szCs w:val="24"/>
              </w:rPr>
            </w:r>
          </w:p>
          <w:p>
            <w:pPr>
              <w:pStyle w:val="Normal"/>
              <w:spacing w:before="0" w:after="0"/>
              <w:contextualSpacing/>
              <w:jc w:val="both"/>
              <w:rPr>
                <w:rFonts w:ascii="Cambria" w:hAnsi="Cambria" w:cs="Calibri"/>
                <w:sz w:val="24"/>
                <w:szCs w:val="24"/>
              </w:rPr>
            </w:pPr>
            <w:r>
              <w:rPr>
                <w:rFonts w:cs="Calibri" w:ascii="Cambria" w:hAnsi="Cambria"/>
                <w:sz w:val="24"/>
                <w:szCs w:val="24"/>
              </w:rPr>
              <w:t xml:space="preserve">Services account for over 65 percent of global GDP, in value added terms. The evolving spectrum of services continues to infuse greater momentum to the emerging global business landscape. The inaugural session will explore the role of services in international trade, investment and development and highlight their importance in catalyzing growth of an ever-demanding global economy. </w:t>
            </w:r>
          </w:p>
          <w:p>
            <w:pPr>
              <w:pStyle w:val="Normal"/>
              <w:spacing w:before="0" w:after="0"/>
              <w:contextualSpacing/>
              <w:rPr>
                <w:rFonts w:ascii="Cambria" w:hAnsi="Cambria" w:cs="Calibri"/>
                <w:b/>
                <w:b/>
                <w:sz w:val="24"/>
                <w:szCs w:val="24"/>
              </w:rPr>
            </w:pPr>
            <w:r>
              <w:rPr>
                <w:rFonts w:cs="Calibri" w:ascii="Cambria" w:hAnsi="Cambria"/>
                <w:b/>
                <w:sz w:val="24"/>
                <w:szCs w:val="24"/>
              </w:rPr>
            </w:r>
          </w:p>
          <w:p>
            <w:pPr>
              <w:pStyle w:val="Normal"/>
              <w:spacing w:before="0" w:after="0"/>
              <w:contextualSpacing/>
              <w:jc w:val="both"/>
              <w:rPr>
                <w:rFonts w:ascii="Cambria" w:hAnsi="Cambria" w:cs="Calibri"/>
                <w:sz w:val="24"/>
                <w:szCs w:val="24"/>
              </w:rPr>
            </w:pPr>
            <w:r>
              <w:rPr>
                <w:rFonts w:cs="Calibri" w:ascii="Cambria" w:hAnsi="Cambria"/>
                <w:b/>
                <w:sz w:val="24"/>
                <w:szCs w:val="24"/>
              </w:rPr>
              <w:t>Welcome Address: Mr. Kamal Morarka</w:t>
            </w:r>
            <w:r>
              <w:rPr>
                <w:rFonts w:cs="Calibri" w:ascii="Cambria" w:hAnsi="Cambria"/>
                <w:sz w:val="24"/>
                <w:szCs w:val="24"/>
              </w:rPr>
              <w:t>, Chairman, MVIRDC World Trade Centre Mumbai</w:t>
            </w:r>
          </w:p>
          <w:p>
            <w:pPr>
              <w:pStyle w:val="Normal"/>
              <w:spacing w:before="0" w:after="0"/>
              <w:ind w:left="2096" w:hanging="1980"/>
              <w:contextualSpacing/>
              <w:jc w:val="both"/>
              <w:rPr>
                <w:rFonts w:ascii="Cambria" w:hAnsi="Cambria" w:cs="Calibri"/>
                <w:b/>
                <w:b/>
                <w:sz w:val="24"/>
                <w:szCs w:val="24"/>
              </w:rPr>
            </w:pPr>
            <w:r>
              <w:rPr>
                <w:rFonts w:cs="Calibri" w:ascii="Cambria" w:hAnsi="Cambria"/>
                <w:b/>
                <w:sz w:val="24"/>
                <w:szCs w:val="24"/>
              </w:rPr>
            </w:r>
          </w:p>
          <w:p>
            <w:pPr>
              <w:pStyle w:val="ListParagraph"/>
              <w:ind w:left="0" w:hanging="0"/>
              <w:jc w:val="both"/>
              <w:rPr>
                <w:rFonts w:ascii="Cambria" w:hAnsi="Cambria" w:cs="Calibri"/>
                <w:b/>
                <w:b/>
                <w:sz w:val="24"/>
                <w:szCs w:val="24"/>
              </w:rPr>
            </w:pPr>
            <w:r>
              <w:rPr>
                <w:rFonts w:cs="Calibri" w:ascii="Cambria" w:hAnsi="Cambria"/>
                <w:b/>
                <w:sz w:val="24"/>
                <w:szCs w:val="24"/>
              </w:rPr>
              <w:t>Theme Address:</w:t>
            </w:r>
          </w:p>
          <w:p>
            <w:pPr>
              <w:pStyle w:val="Normal"/>
              <w:spacing w:before="0" w:after="0"/>
              <w:ind w:hanging="18"/>
              <w:contextualSpacing/>
              <w:jc w:val="both"/>
              <w:rPr>
                <w:rFonts w:ascii="Cambria" w:hAnsi="Cambria" w:cs="Calibri"/>
                <w:sz w:val="24"/>
                <w:szCs w:val="24"/>
              </w:rPr>
            </w:pPr>
            <w:r>
              <w:rPr>
                <w:rFonts w:cs="Calibri" w:ascii="Cambria" w:hAnsi="Cambria"/>
                <w:sz w:val="24"/>
                <w:szCs w:val="24"/>
              </w:rPr>
              <w:t xml:space="preserve"> </w:t>
            </w:r>
          </w:p>
          <w:p>
            <w:pPr>
              <w:pStyle w:val="Normal"/>
              <w:spacing w:before="0" w:after="0"/>
              <w:ind w:hanging="18"/>
              <w:contextualSpacing/>
              <w:jc w:val="both"/>
              <w:rPr>
                <w:rFonts w:ascii="Cambria" w:hAnsi="Cambria"/>
                <w:b/>
                <w:b/>
                <w:sz w:val="24"/>
                <w:szCs w:val="24"/>
              </w:rPr>
            </w:pPr>
            <w:r>
              <w:rPr>
                <w:rFonts w:ascii="Cambria" w:hAnsi="Cambria"/>
                <w:b/>
                <w:sz w:val="24"/>
                <w:szCs w:val="24"/>
              </w:rPr>
              <w:t xml:space="preserve">Ms. Xiaolin Chai, </w:t>
            </w:r>
            <w:r>
              <w:rPr>
                <w:rFonts w:ascii="Cambria" w:hAnsi="Cambria"/>
                <w:sz w:val="24"/>
                <w:szCs w:val="24"/>
              </w:rPr>
              <w:t>Director, Trade in Services and Investment Division,</w:t>
            </w:r>
            <w:r>
              <w:rPr/>
              <w:t xml:space="preserve"> </w:t>
            </w:r>
            <w:r>
              <w:rPr>
                <w:rFonts w:ascii="Cambria" w:hAnsi="Cambria"/>
                <w:sz w:val="24"/>
                <w:szCs w:val="24"/>
              </w:rPr>
              <w:t>World Trade Organization</w:t>
            </w:r>
          </w:p>
          <w:p>
            <w:pPr>
              <w:pStyle w:val="Normal"/>
              <w:spacing w:before="0" w:after="0"/>
              <w:ind w:hanging="18"/>
              <w:contextualSpacing/>
              <w:jc w:val="both"/>
              <w:rPr>
                <w:rFonts w:ascii="Cambria" w:hAnsi="Cambria"/>
                <w:b/>
                <w:b/>
                <w:sz w:val="24"/>
                <w:szCs w:val="24"/>
              </w:rPr>
            </w:pPr>
            <w:r>
              <w:rPr>
                <w:rFonts w:ascii="Cambria" w:hAnsi="Cambria"/>
                <w:b/>
                <w:sz w:val="24"/>
                <w:szCs w:val="24"/>
              </w:rPr>
            </w:r>
          </w:p>
          <w:p>
            <w:pPr>
              <w:pStyle w:val="Normal"/>
              <w:spacing w:before="0" w:after="0"/>
              <w:ind w:hanging="18"/>
              <w:contextualSpacing/>
              <w:jc w:val="both"/>
              <w:rPr>
                <w:rFonts w:ascii="Cambria" w:hAnsi="Cambria"/>
                <w:b/>
                <w:b/>
                <w:sz w:val="24"/>
                <w:szCs w:val="24"/>
              </w:rPr>
            </w:pPr>
            <w:r>
              <w:rPr>
                <w:rFonts w:ascii="Cambria" w:hAnsi="Cambria"/>
                <w:b/>
                <w:sz w:val="24"/>
                <w:szCs w:val="24"/>
              </w:rPr>
              <w:t>Special Addresses:</w:t>
            </w:r>
          </w:p>
          <w:p>
            <w:pPr>
              <w:pStyle w:val="Normal"/>
              <w:spacing w:before="0" w:after="0"/>
              <w:ind w:hanging="18"/>
              <w:contextualSpacing/>
              <w:jc w:val="both"/>
              <w:rPr>
                <w:rFonts w:ascii="Cambria" w:hAnsi="Cambria"/>
                <w:b/>
                <w:b/>
                <w:sz w:val="24"/>
                <w:szCs w:val="24"/>
              </w:rPr>
            </w:pPr>
            <w:r>
              <w:rPr>
                <w:rFonts w:ascii="Cambria" w:hAnsi="Cambria"/>
                <w:b/>
                <w:sz w:val="24"/>
                <w:szCs w:val="24"/>
              </w:rPr>
            </w:r>
          </w:p>
          <w:p>
            <w:pPr>
              <w:pStyle w:val="Normal"/>
              <w:spacing w:before="0" w:after="0"/>
              <w:ind w:hanging="18"/>
              <w:contextualSpacing/>
              <w:jc w:val="both"/>
              <w:rPr>
                <w:rFonts w:ascii="Cambria" w:hAnsi="Cambria" w:cs="Calibri"/>
                <w:b/>
                <w:b/>
                <w:sz w:val="24"/>
                <w:szCs w:val="24"/>
              </w:rPr>
            </w:pPr>
            <w:r>
              <w:rPr>
                <w:rFonts w:cs="Calibri" w:ascii="Cambria" w:hAnsi="Cambria"/>
                <w:b/>
                <w:sz w:val="24"/>
                <w:szCs w:val="24"/>
              </w:rPr>
              <w:t xml:space="preserve">Dr. Aditya Mattoo, </w:t>
            </w:r>
            <w:r>
              <w:rPr>
                <w:rFonts w:cs="Calibri" w:ascii="Cambria" w:hAnsi="Cambria"/>
                <w:sz w:val="24"/>
                <w:szCs w:val="24"/>
              </w:rPr>
              <w:t>Research Manager, Trade and International Integration, Development Research Group, World Bank</w:t>
            </w:r>
          </w:p>
          <w:p>
            <w:pPr>
              <w:pStyle w:val="Normal"/>
              <w:spacing w:before="0" w:after="0"/>
              <w:ind w:hanging="18"/>
              <w:contextualSpacing/>
              <w:jc w:val="both"/>
              <w:rPr>
                <w:rFonts w:ascii="Cambria" w:hAnsi="Cambria" w:cs="Calibri"/>
                <w:b/>
                <w:b/>
                <w:sz w:val="24"/>
                <w:szCs w:val="24"/>
              </w:rPr>
            </w:pPr>
            <w:r>
              <w:rPr>
                <w:rFonts w:cs="Calibri" w:ascii="Cambria" w:hAnsi="Cambria"/>
                <w:b/>
                <w:sz w:val="24"/>
                <w:szCs w:val="24"/>
              </w:rPr>
            </w:r>
          </w:p>
          <w:p>
            <w:pPr>
              <w:pStyle w:val="Normal"/>
              <w:spacing w:before="0" w:after="0"/>
              <w:ind w:hanging="18"/>
              <w:contextualSpacing/>
              <w:jc w:val="both"/>
              <w:rPr>
                <w:rFonts w:ascii="Cambria" w:hAnsi="Cambria" w:cs="Calibri"/>
                <w:sz w:val="24"/>
                <w:szCs w:val="24"/>
              </w:rPr>
            </w:pPr>
            <w:r>
              <w:rPr>
                <w:rFonts w:cs="Calibri" w:ascii="Cambria" w:hAnsi="Cambria"/>
                <w:b/>
                <w:sz w:val="24"/>
                <w:szCs w:val="24"/>
              </w:rPr>
              <w:t>Mr. Scott Ferguson</w:t>
            </w:r>
            <w:r>
              <w:rPr>
                <w:rFonts w:cs="Calibri" w:ascii="Cambria" w:hAnsi="Cambria"/>
                <w:sz w:val="24"/>
                <w:szCs w:val="24"/>
              </w:rPr>
              <w:t>, CEO, World Trade Centers Association, New York</w:t>
            </w:r>
          </w:p>
          <w:p>
            <w:pPr>
              <w:pStyle w:val="Normal"/>
              <w:spacing w:before="0" w:after="0"/>
              <w:ind w:hanging="18"/>
              <w:contextualSpacing/>
              <w:jc w:val="both"/>
              <w:rPr>
                <w:rFonts w:ascii="Cambria" w:hAnsi="Cambria" w:cs="Calibri"/>
                <w:sz w:val="24"/>
                <w:szCs w:val="24"/>
              </w:rPr>
            </w:pPr>
            <w:r>
              <w:rPr>
                <w:rFonts w:cs="Calibri" w:ascii="Cambria" w:hAnsi="Cambria"/>
                <w:sz w:val="24"/>
                <w:szCs w:val="24"/>
              </w:rPr>
            </w:r>
          </w:p>
          <w:p>
            <w:pPr>
              <w:pStyle w:val="Normal"/>
              <w:jc w:val="both"/>
              <w:rPr>
                <w:rFonts w:ascii="Cambria" w:hAnsi="Cambria" w:cs="Calibri"/>
                <w:b/>
                <w:b/>
                <w:sz w:val="24"/>
                <w:szCs w:val="24"/>
              </w:rPr>
            </w:pPr>
            <w:r>
              <w:rPr>
                <w:rFonts w:cs="Calibri" w:ascii="Cambria" w:hAnsi="Cambria"/>
                <w:b/>
                <w:sz w:val="24"/>
                <w:szCs w:val="24"/>
              </w:rPr>
              <w:t>Dr. Sidi Ould Tah</w:t>
            </w:r>
            <w:r>
              <w:rPr>
                <w:rFonts w:cs="Calibri" w:ascii="Cambria" w:hAnsi="Cambria"/>
                <w:sz w:val="24"/>
                <w:szCs w:val="24"/>
              </w:rPr>
              <w:t>, Director General, Arab Bank for Economic Development in Africa</w:t>
            </w:r>
            <w:r>
              <w:rPr>
                <w:rFonts w:cs="Calibri" w:ascii="Cambria" w:hAnsi="Cambria"/>
                <w:b/>
                <w:sz w:val="24"/>
                <w:szCs w:val="24"/>
              </w:rPr>
              <w:t xml:space="preserve"> </w:t>
            </w:r>
          </w:p>
          <w:p>
            <w:pPr>
              <w:pStyle w:val="Normal"/>
              <w:jc w:val="both"/>
              <w:rPr>
                <w:rFonts w:ascii="Cambria" w:hAnsi="Cambria" w:cs="Calibri"/>
                <w:b/>
                <w:b/>
                <w:sz w:val="24"/>
                <w:szCs w:val="24"/>
              </w:rPr>
            </w:pPr>
            <w:r>
              <w:rPr>
                <w:rFonts w:cs="Calibri" w:ascii="Cambria" w:hAnsi="Cambria"/>
                <w:b/>
                <w:sz w:val="24"/>
                <w:szCs w:val="24"/>
              </w:rPr>
            </w:r>
          </w:p>
          <w:p>
            <w:pPr>
              <w:pStyle w:val="Normal"/>
              <w:spacing w:before="0" w:after="0"/>
              <w:ind w:hanging="18"/>
              <w:contextualSpacing/>
              <w:jc w:val="both"/>
              <w:rPr>
                <w:rFonts w:ascii="Cambria" w:hAnsi="Cambria" w:cs="Calibri"/>
                <w:b/>
                <w:b/>
                <w:sz w:val="24"/>
                <w:szCs w:val="24"/>
              </w:rPr>
            </w:pPr>
            <w:r>
              <w:rPr>
                <w:rFonts w:cs="Calibri" w:ascii="Cambria" w:hAnsi="Cambria"/>
                <w:b/>
                <w:sz w:val="24"/>
                <w:szCs w:val="24"/>
              </w:rPr>
              <w:t>Vote of Thanks:</w:t>
            </w:r>
          </w:p>
          <w:p>
            <w:pPr>
              <w:pStyle w:val="Normal"/>
              <w:jc w:val="both"/>
              <w:rPr>
                <w:rFonts w:ascii="Cambria" w:hAnsi="Cambria" w:cs="Calibri"/>
                <w:b/>
                <w:b/>
                <w:sz w:val="24"/>
                <w:szCs w:val="24"/>
              </w:rPr>
            </w:pPr>
            <w:r>
              <w:rPr>
                <w:rFonts w:cs="Calibri" w:ascii="Cambria" w:hAnsi="Cambria"/>
                <w:b/>
                <w:sz w:val="24"/>
                <w:szCs w:val="24"/>
              </w:rPr>
            </w:r>
          </w:p>
          <w:p>
            <w:pPr>
              <w:pStyle w:val="Normal"/>
              <w:jc w:val="both"/>
              <w:rPr>
                <w:rFonts w:ascii="Cambria" w:hAnsi="Cambria" w:cs="Calibri"/>
                <w:sz w:val="24"/>
                <w:szCs w:val="24"/>
              </w:rPr>
            </w:pPr>
            <w:r>
              <w:rPr>
                <w:rFonts w:cs="Calibri" w:ascii="Cambria" w:hAnsi="Cambria"/>
                <w:b/>
                <w:sz w:val="24"/>
                <w:szCs w:val="24"/>
              </w:rPr>
              <w:t>Mr. Vijay Kalantri</w:t>
            </w:r>
            <w:r>
              <w:rPr>
                <w:rFonts w:cs="Calibri" w:ascii="Cambria" w:hAnsi="Cambria"/>
                <w:sz w:val="24"/>
                <w:szCs w:val="24"/>
              </w:rPr>
              <w:t>, Vice Chairman, MVIRDC World Trade Centre Mumbai</w:t>
            </w:r>
          </w:p>
        </w:tc>
      </w:tr>
      <w:tr>
        <w:trPr>
          <w:trHeight w:val="620" w:hRule="atLeast"/>
        </w:trPr>
        <w:tc>
          <w:tcPr>
            <w:tcW w:w="2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lineRule="auto" w:line="300"/>
              <w:jc w:val="center"/>
              <w:rPr>
                <w:rFonts w:ascii="Cambria" w:hAnsi="Cambria" w:cs="Calibri"/>
                <w:b/>
                <w:b/>
                <w:sz w:val="24"/>
                <w:szCs w:val="24"/>
              </w:rPr>
            </w:pPr>
            <w:r>
              <w:rPr>
                <w:rFonts w:cs="Calibri" w:ascii="Cambria" w:hAnsi="Cambria"/>
                <w:b/>
                <w:sz w:val="24"/>
                <w:szCs w:val="24"/>
              </w:rPr>
              <w:t>1.00 p.m. – 2.30 p.m.</w:t>
            </w:r>
          </w:p>
        </w:tc>
        <w:tc>
          <w:tcPr>
            <w:tcW w:w="82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rFonts w:ascii="Cambria" w:hAnsi="Cambria" w:cs="Calibri"/>
                <w:sz w:val="24"/>
                <w:szCs w:val="24"/>
              </w:rPr>
            </w:pPr>
            <w:r>
              <w:rPr>
                <w:rFonts w:cs="Calibri" w:ascii="Cambria" w:hAnsi="Cambria"/>
                <w:b/>
                <w:sz w:val="24"/>
                <w:szCs w:val="24"/>
              </w:rPr>
              <w:t>Networking Lunch</w:t>
            </w:r>
          </w:p>
        </w:tc>
      </w:tr>
      <w:tr>
        <w:trPr>
          <w:trHeight w:val="890" w:hRule="atLeast"/>
        </w:trPr>
        <w:tc>
          <w:tcPr>
            <w:tcW w:w="2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lineRule="auto" w:line="300"/>
              <w:jc w:val="center"/>
              <w:rPr>
                <w:rFonts w:ascii="Cambria" w:hAnsi="Cambria" w:cs="Calibri"/>
                <w:b/>
                <w:b/>
                <w:sz w:val="24"/>
                <w:szCs w:val="24"/>
              </w:rPr>
            </w:pPr>
            <w:r>
              <w:rPr>
                <w:rFonts w:cs="Calibri" w:ascii="Cambria" w:hAnsi="Cambria"/>
                <w:b/>
                <w:sz w:val="24"/>
                <w:szCs w:val="24"/>
              </w:rPr>
              <w:t>2.30 p.m. – 4:00 p.m.</w:t>
            </w:r>
          </w:p>
        </w:tc>
        <w:tc>
          <w:tcPr>
            <w:tcW w:w="82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ListParagraph"/>
              <w:ind w:left="0" w:hanging="0"/>
              <w:rPr>
                <w:rFonts w:ascii="Cambria" w:hAnsi="Cambria" w:cs="Calibri"/>
                <w:b/>
                <w:b/>
                <w:sz w:val="24"/>
                <w:szCs w:val="24"/>
              </w:rPr>
            </w:pPr>
            <w:r>
              <w:rPr>
                <w:rFonts w:cs="Calibri" w:ascii="Cambria" w:hAnsi="Cambria"/>
                <w:b/>
                <w:sz w:val="24"/>
                <w:szCs w:val="24"/>
              </w:rPr>
              <w:t>Panel Discussion:</w:t>
            </w:r>
            <w:r>
              <w:rPr>
                <w:rFonts w:cs="Calibri" w:ascii="Cambria" w:hAnsi="Cambria"/>
                <w:sz w:val="24"/>
                <w:szCs w:val="24"/>
              </w:rPr>
              <w:t xml:space="preserve"> </w:t>
            </w:r>
            <w:r>
              <w:rPr>
                <w:rFonts w:cs="Calibri" w:ascii="Cambria" w:hAnsi="Cambria"/>
                <w:b/>
                <w:sz w:val="24"/>
                <w:szCs w:val="24"/>
              </w:rPr>
              <w:t xml:space="preserve">The Fourth Industrial Revolution and its Impact on Services </w:t>
            </w:r>
          </w:p>
          <w:p>
            <w:pPr>
              <w:pStyle w:val="ListParagraph"/>
              <w:ind w:left="0" w:hanging="0"/>
              <w:rPr>
                <w:rFonts w:ascii="Cambria" w:hAnsi="Cambria" w:cs="Calibri"/>
                <w:b/>
                <w:b/>
                <w:sz w:val="24"/>
                <w:szCs w:val="24"/>
              </w:rPr>
            </w:pPr>
            <w:r>
              <w:rPr>
                <w:rFonts w:cs="Calibri" w:ascii="Cambria" w:hAnsi="Cambria"/>
                <w:b/>
                <w:sz w:val="24"/>
                <w:szCs w:val="24"/>
              </w:rPr>
            </w:r>
          </w:p>
          <w:p>
            <w:pPr>
              <w:pStyle w:val="ListParagraph"/>
              <w:ind w:left="0" w:hanging="0"/>
              <w:jc w:val="both"/>
              <w:rPr>
                <w:rFonts w:ascii="Cambria" w:hAnsi="Cambria" w:cs="Calibri"/>
                <w:sz w:val="24"/>
                <w:szCs w:val="24"/>
              </w:rPr>
            </w:pPr>
            <w:r>
              <w:rPr>
                <w:rFonts w:cs="Calibri" w:ascii="Cambria" w:hAnsi="Cambria"/>
                <w:sz w:val="24"/>
                <w:szCs w:val="24"/>
              </w:rPr>
              <w:t xml:space="preserve">The world is at the cusp of an industrial revolution.  The fourth industrial revolution is characterized by an era of innovation that has blurred the lines between the physical and digital domains. It is being considered a game-changer in the way we operate, handle processes, use information and bring transparency. Panelists will discuss the proliferation of innovative technologies such as Artificial Intelligence, Blockchain and Robotics and their impact on the services sector and the economy at large. </w:t>
            </w:r>
          </w:p>
          <w:p>
            <w:pPr>
              <w:pStyle w:val="ListParagraph"/>
              <w:ind w:left="0" w:hanging="0"/>
              <w:jc w:val="both"/>
              <w:rPr>
                <w:rFonts w:ascii="Cambria" w:hAnsi="Cambria" w:cs="Calibri"/>
                <w:b/>
                <w:b/>
                <w:sz w:val="24"/>
                <w:szCs w:val="24"/>
              </w:rPr>
            </w:pPr>
            <w:r>
              <w:rPr>
                <w:rFonts w:cs="Calibri" w:ascii="Cambria" w:hAnsi="Cambria"/>
                <w:b/>
                <w:sz w:val="24"/>
                <w:szCs w:val="24"/>
              </w:rPr>
            </w:r>
          </w:p>
          <w:p>
            <w:pPr>
              <w:pStyle w:val="Normal"/>
              <w:numPr>
                <w:ilvl w:val="0"/>
                <w:numId w:val="3"/>
              </w:numPr>
              <w:jc w:val="both"/>
              <w:rPr>
                <w:rFonts w:ascii="Cambria" w:hAnsi="Cambria" w:cs="Calibri"/>
                <w:sz w:val="24"/>
                <w:szCs w:val="24"/>
              </w:rPr>
            </w:pPr>
            <w:r>
              <w:rPr>
                <w:rFonts w:cs="Calibri" w:ascii="Cambria" w:hAnsi="Cambria"/>
                <w:sz w:val="24"/>
                <w:szCs w:val="24"/>
              </w:rPr>
              <w:t>Trading in a digital world</w:t>
            </w:r>
          </w:p>
          <w:p>
            <w:pPr>
              <w:pStyle w:val="Normal"/>
              <w:numPr>
                <w:ilvl w:val="0"/>
                <w:numId w:val="3"/>
              </w:numPr>
              <w:jc w:val="both"/>
              <w:rPr>
                <w:rFonts w:ascii="Cambria" w:hAnsi="Cambria" w:cs="Calibri"/>
                <w:sz w:val="24"/>
                <w:szCs w:val="24"/>
              </w:rPr>
            </w:pPr>
            <w:r>
              <w:rPr>
                <w:rFonts w:cs="Calibri" w:ascii="Cambria" w:hAnsi="Cambria"/>
                <w:sz w:val="24"/>
                <w:szCs w:val="24"/>
              </w:rPr>
              <w:t xml:space="preserve">AI, Robotics, IoT, Blockchain: Emerging opportunities and challenges for business </w:t>
            </w:r>
          </w:p>
          <w:p>
            <w:pPr>
              <w:pStyle w:val="Normal"/>
              <w:numPr>
                <w:ilvl w:val="0"/>
                <w:numId w:val="3"/>
              </w:numPr>
              <w:jc w:val="both"/>
              <w:rPr>
                <w:rFonts w:ascii="Cambria" w:hAnsi="Cambria" w:cs="Calibri"/>
                <w:sz w:val="24"/>
                <w:szCs w:val="24"/>
              </w:rPr>
            </w:pPr>
            <w:r>
              <w:rPr>
                <w:rFonts w:cs="Calibri" w:ascii="Cambria" w:hAnsi="Cambria"/>
                <w:sz w:val="24"/>
                <w:szCs w:val="24"/>
              </w:rPr>
              <w:t>Digital innovation and automation- Building  MSME competitiveness</w:t>
            </w:r>
          </w:p>
          <w:p>
            <w:pPr>
              <w:pStyle w:val="Normal"/>
              <w:numPr>
                <w:ilvl w:val="0"/>
                <w:numId w:val="3"/>
              </w:numPr>
              <w:jc w:val="both"/>
              <w:rPr>
                <w:rFonts w:ascii="Cambria" w:hAnsi="Cambria" w:cs="Calibri"/>
                <w:sz w:val="24"/>
                <w:szCs w:val="24"/>
              </w:rPr>
            </w:pPr>
            <w:r>
              <w:rPr>
                <w:rFonts w:cs="Calibri" w:ascii="Cambria" w:hAnsi="Cambria"/>
                <w:sz w:val="24"/>
                <w:szCs w:val="24"/>
              </w:rPr>
              <w:t xml:space="preserve">Data Protection and Privacy </w:t>
            </w:r>
          </w:p>
          <w:p>
            <w:pPr>
              <w:pStyle w:val="Normal"/>
              <w:ind w:left="1440" w:hanging="0"/>
              <w:jc w:val="both"/>
              <w:rPr>
                <w:rFonts w:ascii="Cambria" w:hAnsi="Cambria" w:cs="Calibri"/>
                <w:sz w:val="24"/>
                <w:szCs w:val="24"/>
              </w:rPr>
            </w:pPr>
            <w:r>
              <w:rPr>
                <w:rFonts w:cs="Calibri" w:ascii="Cambria" w:hAnsi="Cambria"/>
                <w:sz w:val="24"/>
                <w:szCs w:val="24"/>
              </w:rPr>
            </w:r>
          </w:p>
          <w:p>
            <w:pPr>
              <w:pStyle w:val="Normal"/>
              <w:jc w:val="both"/>
              <w:rPr>
                <w:rFonts w:ascii="Cambria" w:hAnsi="Cambria" w:cs="Calibri"/>
                <w:b/>
                <w:b/>
                <w:sz w:val="24"/>
                <w:szCs w:val="24"/>
              </w:rPr>
            </w:pPr>
            <w:r>
              <w:rPr>
                <w:rFonts w:cs="Calibri" w:ascii="Cambria" w:hAnsi="Cambria"/>
                <w:b/>
                <w:sz w:val="24"/>
                <w:szCs w:val="24"/>
              </w:rPr>
              <w:t>Moderator:</w:t>
            </w:r>
          </w:p>
          <w:p>
            <w:pPr>
              <w:pStyle w:val="Normal"/>
              <w:jc w:val="both"/>
              <w:rPr>
                <w:rFonts w:ascii="Cambria" w:hAnsi="Cambria" w:cs="Calibri"/>
                <w:b/>
                <w:b/>
                <w:sz w:val="24"/>
                <w:szCs w:val="24"/>
              </w:rPr>
            </w:pPr>
            <w:r>
              <w:rPr>
                <w:rFonts w:cs="Calibri" w:ascii="Cambria" w:hAnsi="Cambria"/>
                <w:b/>
                <w:sz w:val="24"/>
                <w:szCs w:val="24"/>
              </w:rPr>
            </w:r>
          </w:p>
          <w:p>
            <w:pPr>
              <w:pStyle w:val="Normal"/>
              <w:jc w:val="both"/>
              <w:rPr>
                <w:rFonts w:ascii="Cambria" w:hAnsi="Cambria" w:cs="Calibri"/>
                <w:sz w:val="24"/>
                <w:szCs w:val="24"/>
              </w:rPr>
            </w:pPr>
            <w:r>
              <w:rPr>
                <w:rFonts w:cs="Calibri" w:ascii="Cambria" w:hAnsi="Cambria"/>
                <w:b/>
                <w:sz w:val="24"/>
                <w:szCs w:val="24"/>
              </w:rPr>
              <w:t xml:space="preserve">Dr. Rahul De, </w:t>
            </w:r>
            <w:r>
              <w:rPr>
                <w:rFonts w:cs="Calibri" w:ascii="Cambria" w:hAnsi="Cambria"/>
                <w:sz w:val="24"/>
                <w:szCs w:val="24"/>
              </w:rPr>
              <w:t xml:space="preserve">Chair, Centre for Software &amp; Inf. Technology Management, IIM Bangalore </w:t>
            </w:r>
          </w:p>
          <w:p>
            <w:pPr>
              <w:pStyle w:val="Normal"/>
              <w:jc w:val="both"/>
              <w:rPr>
                <w:rFonts w:ascii="Cambria" w:hAnsi="Cambria" w:cs="Calibri"/>
                <w:sz w:val="24"/>
                <w:szCs w:val="24"/>
              </w:rPr>
            </w:pPr>
            <w:r>
              <w:rPr>
                <w:rFonts w:cs="Calibri" w:ascii="Cambria" w:hAnsi="Cambria"/>
                <w:sz w:val="24"/>
                <w:szCs w:val="24"/>
              </w:rPr>
            </w:r>
          </w:p>
          <w:p>
            <w:pPr>
              <w:pStyle w:val="Normal"/>
              <w:jc w:val="both"/>
              <w:rPr>
                <w:rFonts w:ascii="Cambria" w:hAnsi="Cambria" w:cs="Calibri"/>
                <w:b/>
                <w:b/>
                <w:sz w:val="24"/>
                <w:szCs w:val="24"/>
              </w:rPr>
            </w:pPr>
            <w:r>
              <w:rPr>
                <w:rFonts w:cs="Calibri" w:ascii="Cambria" w:hAnsi="Cambria"/>
                <w:b/>
                <w:sz w:val="24"/>
                <w:szCs w:val="24"/>
              </w:rPr>
              <w:t>Panellist:</w:t>
            </w:r>
          </w:p>
          <w:p>
            <w:pPr>
              <w:pStyle w:val="Normal"/>
              <w:jc w:val="both"/>
              <w:rPr>
                <w:rFonts w:ascii="Cambria" w:hAnsi="Cambria" w:cs="Calibri"/>
                <w:b/>
                <w:b/>
                <w:sz w:val="24"/>
                <w:szCs w:val="24"/>
              </w:rPr>
            </w:pPr>
            <w:r>
              <w:rPr>
                <w:rFonts w:cs="Calibri" w:ascii="Cambria" w:hAnsi="Cambria"/>
                <w:b/>
                <w:sz w:val="24"/>
                <w:szCs w:val="24"/>
              </w:rPr>
            </w:r>
          </w:p>
          <w:p>
            <w:pPr>
              <w:pStyle w:val="Normal"/>
              <w:jc w:val="both"/>
              <w:rPr>
                <w:rFonts w:ascii="Cambria" w:hAnsi="Cambria" w:cs="Calibri"/>
                <w:sz w:val="24"/>
                <w:szCs w:val="24"/>
              </w:rPr>
            </w:pPr>
            <w:r>
              <w:rPr>
                <w:rFonts w:cs="Calibri" w:ascii="Cambria" w:hAnsi="Cambria"/>
                <w:b/>
                <w:sz w:val="24"/>
                <w:szCs w:val="24"/>
              </w:rPr>
              <w:t xml:space="preserve">Dr. Ganesh Natrajan, </w:t>
            </w:r>
            <w:r>
              <w:rPr>
                <w:rFonts w:cs="Calibri" w:ascii="Cambria" w:hAnsi="Cambria"/>
                <w:sz w:val="24"/>
                <w:szCs w:val="24"/>
              </w:rPr>
              <w:t>Executive Chairman and Founder, 5F World</w:t>
            </w:r>
          </w:p>
        </w:tc>
      </w:tr>
      <w:tr>
        <w:trPr>
          <w:trHeight w:val="647" w:hRule="atLeast"/>
        </w:trPr>
        <w:tc>
          <w:tcPr>
            <w:tcW w:w="2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lineRule="auto" w:line="300"/>
              <w:jc w:val="center"/>
              <w:rPr>
                <w:rFonts w:ascii="Cambria" w:hAnsi="Cambria" w:cs="Calibri"/>
                <w:b/>
                <w:b/>
                <w:sz w:val="24"/>
                <w:szCs w:val="24"/>
              </w:rPr>
            </w:pPr>
            <w:r>
              <w:rPr>
                <w:rFonts w:cs="Calibri" w:ascii="Cambria" w:hAnsi="Cambria"/>
                <w:b/>
                <w:sz w:val="24"/>
                <w:szCs w:val="24"/>
              </w:rPr>
              <w:t>4:00 p.m. – 6.30 p.m.</w:t>
            </w:r>
          </w:p>
        </w:tc>
        <w:tc>
          <w:tcPr>
            <w:tcW w:w="82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rFonts w:ascii="Cambria" w:hAnsi="Cambria" w:cs="Calibri"/>
                <w:b/>
                <w:b/>
                <w:sz w:val="24"/>
                <w:szCs w:val="24"/>
              </w:rPr>
            </w:pPr>
            <w:r>
              <w:rPr>
                <w:rFonts w:cs="Calibri" w:ascii="Cambria" w:hAnsi="Cambria"/>
                <w:b/>
                <w:sz w:val="24"/>
                <w:szCs w:val="24"/>
              </w:rPr>
              <w:t xml:space="preserve">B2B/B2C/B2G/G2G Meetings </w:t>
            </w:r>
          </w:p>
        </w:tc>
      </w:tr>
      <w:tr>
        <w:trPr>
          <w:trHeight w:val="737" w:hRule="atLeast"/>
        </w:trPr>
        <w:tc>
          <w:tcPr>
            <w:tcW w:w="2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00"/>
              <w:jc w:val="center"/>
              <w:rPr>
                <w:rFonts w:ascii="Cambria" w:hAnsi="Cambria" w:cs="Calibri"/>
                <w:b/>
                <w:b/>
                <w:sz w:val="24"/>
                <w:szCs w:val="24"/>
              </w:rPr>
            </w:pPr>
            <w:r>
              <w:rPr>
                <w:rFonts w:cs="Calibri" w:ascii="Cambria" w:hAnsi="Cambria"/>
                <w:b/>
                <w:sz w:val="24"/>
                <w:szCs w:val="24"/>
              </w:rPr>
              <w:t>7.00 p.m. – 9.00 p.m.</w:t>
            </w:r>
          </w:p>
        </w:tc>
        <w:tc>
          <w:tcPr>
            <w:tcW w:w="82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ambria" w:hAnsi="Cambria" w:cs="Calibri"/>
                <w:b/>
                <w:b/>
                <w:sz w:val="24"/>
                <w:szCs w:val="24"/>
              </w:rPr>
            </w:pPr>
            <w:r>
              <w:rPr>
                <w:rFonts w:cs="Calibri" w:ascii="Cambria" w:hAnsi="Cambria"/>
                <w:b/>
                <w:sz w:val="24"/>
                <w:szCs w:val="24"/>
              </w:rPr>
              <w:t>Welcome Reception and Cultural Programme</w:t>
            </w:r>
          </w:p>
        </w:tc>
      </w:tr>
    </w:tbl>
    <w:p>
      <w:pPr>
        <w:pStyle w:val="Normal"/>
        <w:shd w:val="clear" w:color="auto" w:fill="C2D69B"/>
        <w:jc w:val="center"/>
        <w:rPr>
          <w:rFonts w:ascii="Cambria" w:hAnsi="Cambria" w:cs="Calibri"/>
          <w:b/>
          <w:b/>
          <w:sz w:val="24"/>
          <w:szCs w:val="24"/>
        </w:rPr>
      </w:pPr>
      <w:r>
        <w:rPr>
          <w:rFonts w:cs="Calibri" w:ascii="Cambria" w:hAnsi="Cambria"/>
          <w:b/>
          <w:sz w:val="24"/>
          <w:szCs w:val="24"/>
        </w:rPr>
      </w:r>
    </w:p>
    <w:p>
      <w:pPr>
        <w:pStyle w:val="Normal"/>
        <w:shd w:val="clear" w:color="auto" w:fill="C2D69B"/>
        <w:jc w:val="center"/>
        <w:rPr>
          <w:rFonts w:ascii="Cambria" w:hAnsi="Cambria" w:cs="Calibri"/>
          <w:b/>
          <w:b/>
          <w:sz w:val="24"/>
          <w:szCs w:val="24"/>
        </w:rPr>
      </w:pPr>
      <w:r>
        <w:rPr>
          <w:rFonts w:cs="Calibri" w:ascii="Cambria" w:hAnsi="Cambria"/>
          <w:b/>
          <w:sz w:val="24"/>
          <w:szCs w:val="24"/>
        </w:rPr>
        <w:t>Day 2: Thursday,  March 7, 2019</w:t>
      </w:r>
    </w:p>
    <w:p>
      <w:pPr>
        <w:pStyle w:val="Normal"/>
        <w:rPr>
          <w:rFonts w:ascii="Cambria" w:hAnsi="Cambria" w:cs="Calibri"/>
          <w:sz w:val="24"/>
          <w:szCs w:val="24"/>
        </w:rPr>
      </w:pPr>
      <w:r>
        <w:rPr>
          <w:rFonts w:cs="Calibri" w:ascii="Cambria" w:hAnsi="Cambria"/>
          <w:sz w:val="24"/>
          <w:szCs w:val="24"/>
        </w:rPr>
      </w:r>
    </w:p>
    <w:tbl>
      <w:tblPr>
        <w:tblW w:w="10908"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tblPr>
      <w:tblGrid>
        <w:gridCol w:w="2375"/>
        <w:gridCol w:w="8532"/>
      </w:tblGrid>
      <w:tr>
        <w:trPr>
          <w:trHeight w:val="440" w:hRule="atLeast"/>
        </w:trPr>
        <w:tc>
          <w:tcPr>
            <w:tcW w:w="2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lineRule="auto" w:line="300"/>
              <w:jc w:val="center"/>
              <w:rPr>
                <w:rFonts w:ascii="Cambria" w:hAnsi="Cambria" w:cs="Calibri"/>
                <w:b/>
                <w:b/>
                <w:sz w:val="24"/>
                <w:szCs w:val="24"/>
              </w:rPr>
            </w:pPr>
            <w:r>
              <w:rPr>
                <w:rFonts w:cs="Calibri" w:ascii="Cambria" w:hAnsi="Cambria"/>
                <w:b/>
                <w:sz w:val="24"/>
                <w:szCs w:val="24"/>
              </w:rPr>
              <w:t>Time</w:t>
            </w:r>
          </w:p>
        </w:tc>
        <w:tc>
          <w:tcPr>
            <w:tcW w:w="8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center"/>
              <w:rPr>
                <w:rFonts w:ascii="Cambria" w:hAnsi="Cambria" w:cs="Calibri"/>
                <w:b/>
                <w:b/>
                <w:sz w:val="24"/>
                <w:szCs w:val="24"/>
              </w:rPr>
            </w:pPr>
            <w:r>
              <w:rPr>
                <w:rFonts w:cs="Calibri" w:ascii="Cambria" w:hAnsi="Cambria"/>
                <w:b/>
                <w:sz w:val="24"/>
                <w:szCs w:val="24"/>
              </w:rPr>
              <w:t>Agenda</w:t>
            </w:r>
          </w:p>
        </w:tc>
      </w:tr>
      <w:tr>
        <w:trPr>
          <w:trHeight w:val="6083" w:hRule="atLeast"/>
        </w:trPr>
        <w:tc>
          <w:tcPr>
            <w:tcW w:w="2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lineRule="auto" w:line="300"/>
              <w:rPr>
                <w:rFonts w:ascii="Cambria" w:hAnsi="Cambria" w:cs="Calibri"/>
                <w:b/>
                <w:b/>
                <w:sz w:val="24"/>
                <w:szCs w:val="24"/>
              </w:rPr>
            </w:pPr>
            <w:r>
              <w:rPr>
                <w:rFonts w:cs="Calibri" w:ascii="Cambria" w:hAnsi="Cambria"/>
                <w:b/>
                <w:sz w:val="24"/>
                <w:szCs w:val="24"/>
              </w:rPr>
            </w:r>
          </w:p>
          <w:p>
            <w:pPr>
              <w:pStyle w:val="Normal"/>
              <w:spacing w:lineRule="auto" w:line="300"/>
              <w:rPr>
                <w:rFonts w:ascii="Cambria" w:hAnsi="Cambria" w:cs="Calibri"/>
                <w:b/>
                <w:b/>
                <w:sz w:val="24"/>
                <w:szCs w:val="24"/>
              </w:rPr>
            </w:pPr>
            <w:r>
              <w:rPr>
                <w:rFonts w:cs="Calibri" w:ascii="Cambria" w:hAnsi="Cambria"/>
                <w:b/>
                <w:sz w:val="24"/>
                <w:szCs w:val="24"/>
              </w:rPr>
            </w:r>
          </w:p>
          <w:p>
            <w:pPr>
              <w:pStyle w:val="Normal"/>
              <w:spacing w:lineRule="auto" w:line="300"/>
              <w:rPr>
                <w:rFonts w:ascii="Cambria" w:hAnsi="Cambria" w:cs="Calibri"/>
                <w:b/>
                <w:b/>
                <w:sz w:val="24"/>
                <w:szCs w:val="24"/>
              </w:rPr>
            </w:pPr>
            <w:r>
              <w:rPr>
                <w:rFonts w:cs="Calibri" w:ascii="Cambria" w:hAnsi="Cambria"/>
                <w:b/>
                <w:sz w:val="24"/>
                <w:szCs w:val="24"/>
              </w:rPr>
              <w:t xml:space="preserve">10:00 a.m. - 11:15 a.m. </w:t>
            </w:r>
          </w:p>
          <w:p>
            <w:pPr>
              <w:pStyle w:val="Normal"/>
              <w:spacing w:lineRule="auto" w:line="300"/>
              <w:rPr>
                <w:rFonts w:ascii="Cambria" w:hAnsi="Cambria" w:cs="Calibri"/>
                <w:b/>
                <w:b/>
                <w:sz w:val="24"/>
                <w:szCs w:val="24"/>
              </w:rPr>
            </w:pPr>
            <w:r>
              <w:rPr>
                <w:rFonts w:cs="Calibri" w:ascii="Cambria" w:hAnsi="Cambria"/>
                <w:b/>
                <w:sz w:val="24"/>
                <w:szCs w:val="24"/>
              </w:rPr>
            </w:r>
          </w:p>
        </w:tc>
        <w:tc>
          <w:tcPr>
            <w:tcW w:w="8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ListParagraph"/>
              <w:ind w:left="0" w:hanging="0"/>
              <w:jc w:val="both"/>
              <w:rPr>
                <w:rFonts w:ascii="Cambria" w:hAnsi="Cambria" w:cs="Calibri"/>
                <w:b/>
                <w:b/>
                <w:sz w:val="24"/>
                <w:szCs w:val="24"/>
              </w:rPr>
            </w:pPr>
            <w:r>
              <w:rPr>
                <w:rFonts w:cs="Calibri" w:ascii="Cambria" w:hAnsi="Cambria"/>
                <w:b/>
                <w:sz w:val="24"/>
                <w:szCs w:val="24"/>
              </w:rPr>
              <w:t xml:space="preserve">Panel Discussion:  Smart Solutions and Smart Cities </w:t>
            </w:r>
          </w:p>
          <w:p>
            <w:pPr>
              <w:pStyle w:val="ListParagraph"/>
              <w:ind w:left="0" w:hanging="0"/>
              <w:jc w:val="both"/>
              <w:rPr>
                <w:rFonts w:ascii="Cambria" w:hAnsi="Cambria" w:cs="Calibri"/>
                <w:b/>
                <w:b/>
                <w:sz w:val="24"/>
                <w:szCs w:val="24"/>
              </w:rPr>
            </w:pPr>
            <w:r>
              <w:rPr>
                <w:rFonts w:cs="Calibri" w:ascii="Cambria" w:hAnsi="Cambria"/>
                <w:b/>
                <w:sz w:val="24"/>
                <w:szCs w:val="24"/>
              </w:rPr>
            </w:r>
          </w:p>
          <w:p>
            <w:pPr>
              <w:pStyle w:val="ListParagraph"/>
              <w:ind w:left="0" w:hanging="0"/>
              <w:jc w:val="both"/>
              <w:rPr>
                <w:rFonts w:ascii="Cambria" w:hAnsi="Cambria" w:cs="Calibri"/>
                <w:sz w:val="24"/>
                <w:szCs w:val="24"/>
              </w:rPr>
            </w:pPr>
            <w:r>
              <w:rPr>
                <w:rFonts w:cs="Calibri" w:ascii="Cambria" w:hAnsi="Cambria"/>
                <w:sz w:val="24"/>
                <w:szCs w:val="24"/>
              </w:rPr>
              <w:t xml:space="preserve">By 2050, more than 50% of India’s population is expected to reside in urban areas. In June 2015, the Government launched the ‘Smart Cities Mission’ to address the rise in demand for urban services. ‘Smart cities’ encompass the sustainable and inclusive development of urban spaces. The session is aimed at identifying opportunities in the service-oriented development of ‘smart cities’ in domains such as energy supply, waste management, public mobility services and digitized service delivery. </w:t>
            </w:r>
          </w:p>
          <w:p>
            <w:pPr>
              <w:pStyle w:val="ListParagraph"/>
              <w:jc w:val="both"/>
              <w:rPr>
                <w:rFonts w:ascii="Cambria" w:hAnsi="Cambria" w:cs="Calibri"/>
                <w:b/>
                <w:b/>
                <w:sz w:val="24"/>
                <w:szCs w:val="24"/>
              </w:rPr>
            </w:pPr>
            <w:r>
              <w:rPr>
                <w:rFonts w:cs="Calibri" w:ascii="Cambria" w:hAnsi="Cambria"/>
                <w:b/>
                <w:sz w:val="24"/>
                <w:szCs w:val="24"/>
              </w:rPr>
            </w:r>
          </w:p>
          <w:p>
            <w:pPr>
              <w:pStyle w:val="ListParagraph"/>
              <w:jc w:val="both"/>
              <w:rPr>
                <w:rFonts w:ascii="Cambria" w:hAnsi="Cambria" w:cs="Calibri"/>
                <w:sz w:val="24"/>
                <w:szCs w:val="24"/>
              </w:rPr>
            </w:pPr>
            <w:r>
              <w:rPr>
                <w:rFonts w:cs="Calibri" w:ascii="Cambria" w:hAnsi="Cambria"/>
                <w:b/>
                <w:sz w:val="24"/>
                <w:szCs w:val="24"/>
              </w:rPr>
              <w:t>Keynote Address : Mr. Hardeep Singh Puri</w:t>
            </w:r>
            <w:r>
              <w:rPr>
                <w:rFonts w:cs="Calibri" w:ascii="Cambria" w:hAnsi="Cambria"/>
                <w:sz w:val="24"/>
                <w:szCs w:val="24"/>
              </w:rPr>
              <w:t>, Hon’ble Minister of State, Ministry of Housing and Urban Aﬀairs,  Government of India</w:t>
            </w:r>
          </w:p>
          <w:p>
            <w:pPr>
              <w:pStyle w:val="ListParagraph"/>
              <w:ind w:left="0" w:hanging="0"/>
              <w:jc w:val="both"/>
              <w:rPr>
                <w:rFonts w:ascii="Cambria" w:hAnsi="Cambria" w:cs="Calibri"/>
                <w:sz w:val="24"/>
                <w:szCs w:val="24"/>
              </w:rPr>
            </w:pPr>
            <w:r>
              <w:rPr>
                <w:rFonts w:cs="Calibri" w:ascii="Cambria" w:hAnsi="Cambria"/>
                <w:sz w:val="24"/>
                <w:szCs w:val="24"/>
              </w:rPr>
            </w:r>
          </w:p>
          <w:p>
            <w:pPr>
              <w:pStyle w:val="ListParagraph"/>
              <w:numPr>
                <w:ilvl w:val="0"/>
                <w:numId w:val="5"/>
              </w:numPr>
              <w:spacing w:before="0" w:after="0"/>
              <w:jc w:val="both"/>
              <w:rPr>
                <w:rFonts w:ascii="Cambria" w:hAnsi="Cambria" w:cs="Calibri"/>
                <w:sz w:val="24"/>
                <w:szCs w:val="24"/>
                <w:lang w:val="en-IN"/>
              </w:rPr>
            </w:pPr>
            <w:r>
              <w:rPr>
                <w:rFonts w:cs="Calibri" w:ascii="Cambria" w:hAnsi="Cambria"/>
                <w:sz w:val="24"/>
                <w:szCs w:val="24"/>
                <w:lang w:val="en-IN"/>
              </w:rPr>
              <w:t>Infrastructure Services ( Electric Transport, Clean Energy, Green Buildings, Smart Grids, Waste Management and Pollution Control )</w:t>
            </w:r>
          </w:p>
          <w:p>
            <w:pPr>
              <w:pStyle w:val="ListParagraph"/>
              <w:numPr>
                <w:ilvl w:val="0"/>
                <w:numId w:val="5"/>
              </w:numPr>
              <w:spacing w:before="0" w:after="0"/>
              <w:jc w:val="both"/>
              <w:rPr>
                <w:rFonts w:ascii="Cambria" w:hAnsi="Cambria" w:cs="Calibri"/>
                <w:sz w:val="24"/>
                <w:szCs w:val="24"/>
                <w:lang w:val="en-IN"/>
              </w:rPr>
            </w:pPr>
            <w:r>
              <w:rPr>
                <w:rFonts w:cs="Calibri" w:ascii="Cambria" w:hAnsi="Cambria"/>
                <w:sz w:val="24"/>
                <w:szCs w:val="24"/>
                <w:lang w:val="en-IN"/>
              </w:rPr>
              <w:t>Digital Banking  ( e-banking and digital payments)</w:t>
            </w:r>
          </w:p>
          <w:p>
            <w:pPr>
              <w:pStyle w:val="ListParagraph"/>
              <w:numPr>
                <w:ilvl w:val="0"/>
                <w:numId w:val="5"/>
              </w:numPr>
              <w:spacing w:before="0" w:after="0"/>
              <w:jc w:val="both"/>
              <w:rPr>
                <w:rFonts w:ascii="Cambria" w:hAnsi="Cambria" w:cs="Calibri"/>
                <w:sz w:val="24"/>
                <w:szCs w:val="24"/>
                <w:lang w:val="en-IN"/>
              </w:rPr>
            </w:pPr>
            <w:r>
              <w:rPr>
                <w:rFonts w:cs="Calibri" w:ascii="Cambria" w:hAnsi="Cambria"/>
                <w:sz w:val="24"/>
                <w:szCs w:val="24"/>
                <w:lang w:val="en-IN"/>
              </w:rPr>
              <w:t xml:space="preserve">Digital Governance and Public Service Delivery </w:t>
            </w:r>
          </w:p>
          <w:p>
            <w:pPr>
              <w:pStyle w:val="ListParagraph"/>
              <w:spacing w:before="0" w:after="0"/>
              <w:ind w:left="1440" w:hanging="0"/>
              <w:jc w:val="both"/>
              <w:rPr>
                <w:rFonts w:ascii="Cambria" w:hAnsi="Cambria" w:cs="Calibri"/>
                <w:sz w:val="24"/>
                <w:szCs w:val="24"/>
                <w:lang w:val="en-IN"/>
              </w:rPr>
            </w:pPr>
            <w:r>
              <w:rPr>
                <w:rFonts w:cs="Calibri" w:ascii="Cambria" w:hAnsi="Cambria"/>
                <w:sz w:val="24"/>
                <w:szCs w:val="24"/>
                <w:lang w:val="en-IN"/>
              </w:rPr>
            </w:r>
          </w:p>
          <w:p>
            <w:pPr>
              <w:pStyle w:val="Normal"/>
              <w:jc w:val="both"/>
              <w:rPr>
                <w:rFonts w:ascii="Cambria" w:hAnsi="Cambria" w:cs="Calibri"/>
                <w:sz w:val="24"/>
                <w:szCs w:val="24"/>
              </w:rPr>
            </w:pPr>
            <w:r>
              <w:rPr>
                <w:rFonts w:cs="Calibri" w:ascii="Cambria" w:hAnsi="Cambria"/>
                <w:b/>
                <w:sz w:val="24"/>
                <w:szCs w:val="24"/>
              </w:rPr>
              <w:t>Moderator:</w:t>
            </w:r>
          </w:p>
          <w:p>
            <w:pPr>
              <w:pStyle w:val="Normal"/>
              <w:jc w:val="both"/>
              <w:rPr>
                <w:rFonts w:ascii="Cambria" w:hAnsi="Cambria" w:cs="Calibri"/>
                <w:b/>
                <w:b/>
                <w:bCs/>
                <w:sz w:val="24"/>
                <w:szCs w:val="24"/>
              </w:rPr>
            </w:pPr>
            <w:r>
              <w:rPr>
                <w:rFonts w:cs="Calibri" w:ascii="Cambria" w:hAnsi="Cambria"/>
                <w:b/>
                <w:bCs/>
                <w:sz w:val="24"/>
                <w:szCs w:val="24"/>
              </w:rPr>
            </w:r>
          </w:p>
          <w:p>
            <w:pPr>
              <w:pStyle w:val="Normal"/>
              <w:jc w:val="both"/>
              <w:rPr>
                <w:rFonts w:ascii="Cambria" w:hAnsi="Cambria" w:cs="Calibri"/>
                <w:b/>
                <w:b/>
                <w:bCs/>
                <w:sz w:val="24"/>
                <w:szCs w:val="24"/>
              </w:rPr>
            </w:pPr>
            <w:r>
              <w:rPr>
                <w:rFonts w:cs="Calibri" w:ascii="Cambria" w:hAnsi="Cambria"/>
                <w:b/>
                <w:bCs/>
                <w:sz w:val="24"/>
                <w:szCs w:val="24"/>
              </w:rPr>
              <w:t>Panellist:</w:t>
            </w:r>
          </w:p>
          <w:p>
            <w:pPr>
              <w:pStyle w:val="Normal"/>
              <w:jc w:val="both"/>
              <w:rPr>
                <w:rFonts w:ascii="Cambria" w:hAnsi="Cambria" w:cs="Calibri"/>
                <w:b/>
                <w:b/>
                <w:bCs/>
                <w:sz w:val="24"/>
                <w:szCs w:val="24"/>
              </w:rPr>
            </w:pPr>
            <w:r>
              <w:rPr>
                <w:rFonts w:cs="Calibri" w:ascii="Cambria" w:hAnsi="Cambria"/>
                <w:b/>
                <w:bCs/>
                <w:sz w:val="24"/>
                <w:szCs w:val="24"/>
              </w:rPr>
            </w:r>
          </w:p>
          <w:p>
            <w:pPr>
              <w:pStyle w:val="Normal"/>
              <w:jc w:val="both"/>
              <w:rPr>
                <w:rFonts w:ascii="Cambria" w:hAnsi="Cambria" w:cs="Calibri"/>
                <w:bCs/>
                <w:sz w:val="24"/>
                <w:szCs w:val="24"/>
              </w:rPr>
            </w:pPr>
            <w:r>
              <w:rPr>
                <w:rFonts w:cs="Calibri" w:ascii="Cambria" w:hAnsi="Cambria"/>
                <w:b/>
                <w:bCs/>
                <w:sz w:val="24"/>
                <w:szCs w:val="24"/>
              </w:rPr>
              <w:t xml:space="preserve">Mr. Alkesh Kumar Sharma (IAS), </w:t>
            </w:r>
            <w:r>
              <w:rPr>
                <w:rFonts w:cs="Calibri" w:ascii="Cambria" w:hAnsi="Cambria"/>
                <w:bCs/>
                <w:sz w:val="24"/>
                <w:szCs w:val="24"/>
              </w:rPr>
              <w:t xml:space="preserve">CEO &amp; MD, Delhi Mumbai Industrial Corridor Development Corporation </w:t>
            </w:r>
          </w:p>
        </w:tc>
      </w:tr>
      <w:tr>
        <w:trPr>
          <w:trHeight w:val="132" w:hRule="atLeast"/>
        </w:trPr>
        <w:tc>
          <w:tcPr>
            <w:tcW w:w="2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lineRule="auto" w:line="300"/>
              <w:rPr>
                <w:rFonts w:ascii="Cambria" w:hAnsi="Cambria" w:cs="Calibri"/>
                <w:b/>
                <w:b/>
                <w:sz w:val="24"/>
                <w:szCs w:val="24"/>
              </w:rPr>
            </w:pPr>
            <w:r>
              <w:rPr>
                <w:rFonts w:cs="Calibri" w:ascii="Cambria" w:hAnsi="Cambria"/>
                <w:b/>
                <w:sz w:val="24"/>
                <w:szCs w:val="24"/>
              </w:rPr>
              <w:t>11.15 a.m. – 12:30 p.m.</w:t>
            </w:r>
          </w:p>
        </w:tc>
        <w:tc>
          <w:tcPr>
            <w:tcW w:w="8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ListParagraph"/>
              <w:ind w:left="0" w:hanging="0"/>
              <w:jc w:val="both"/>
              <w:rPr>
                <w:rFonts w:ascii="Cambria" w:hAnsi="Cambria" w:cs="Calibri"/>
                <w:b/>
                <w:b/>
                <w:sz w:val="24"/>
                <w:szCs w:val="24"/>
              </w:rPr>
            </w:pPr>
            <w:r>
              <w:rPr>
                <w:rFonts w:cs="Calibri" w:ascii="Cambria" w:hAnsi="Cambria"/>
                <w:b/>
                <w:sz w:val="24"/>
                <w:szCs w:val="24"/>
              </w:rPr>
              <w:br/>
              <w:t xml:space="preserve">Panel Discussion:  Importance of Services in supporting Agriculture and Manufacturing Sectors </w:t>
            </w:r>
          </w:p>
          <w:p>
            <w:pPr>
              <w:pStyle w:val="ListParagraph"/>
              <w:ind w:left="0" w:hanging="0"/>
              <w:jc w:val="both"/>
              <w:rPr>
                <w:rFonts w:ascii="Cambria" w:hAnsi="Cambria" w:cs="Calibri"/>
                <w:b/>
                <w:b/>
                <w:sz w:val="24"/>
                <w:szCs w:val="24"/>
              </w:rPr>
            </w:pPr>
            <w:r>
              <w:rPr>
                <w:rFonts w:cs="Calibri" w:ascii="Cambria" w:hAnsi="Cambria"/>
                <w:b/>
                <w:sz w:val="24"/>
                <w:szCs w:val="24"/>
              </w:rPr>
            </w:r>
          </w:p>
          <w:p>
            <w:pPr>
              <w:pStyle w:val="ListParagraph"/>
              <w:ind w:left="0" w:hanging="0"/>
              <w:jc w:val="both"/>
              <w:rPr>
                <w:rFonts w:ascii="Cambria" w:hAnsi="Cambria" w:cs="Calibri"/>
                <w:sz w:val="24"/>
                <w:szCs w:val="24"/>
              </w:rPr>
            </w:pPr>
            <w:r>
              <w:rPr>
                <w:rFonts w:cs="Calibri" w:ascii="Cambria" w:hAnsi="Cambria"/>
                <w:sz w:val="24"/>
                <w:szCs w:val="24"/>
              </w:rPr>
              <w:t xml:space="preserve">In advanced nations such as USA, UK, France and Germany, services account for more than 70 per cent of GDP. Even in emerging economies like India, China, Brazil and Russia, services represent about 50-60 per cent of their economic activity. This expanding canvas of the services sector has manifested in the rise of backward and forward linkages in the manufacturing and agriculture sectors. The session will examine the impact of services such as finance, logistics, data analytics, communication, retail and distribution on agriculture and manufacturing value chains. </w:t>
            </w:r>
          </w:p>
          <w:p>
            <w:pPr>
              <w:pStyle w:val="ListParagraph"/>
              <w:ind w:left="1440" w:hanging="0"/>
              <w:jc w:val="both"/>
              <w:rPr>
                <w:rFonts w:ascii="Cambria" w:hAnsi="Cambria" w:cs="Calibri"/>
                <w:sz w:val="24"/>
                <w:szCs w:val="24"/>
              </w:rPr>
            </w:pPr>
            <w:r>
              <w:rPr>
                <w:rFonts w:cs="Calibri" w:ascii="Cambria" w:hAnsi="Cambria"/>
                <w:sz w:val="24"/>
                <w:szCs w:val="24"/>
              </w:rPr>
            </w:r>
          </w:p>
          <w:p>
            <w:pPr>
              <w:pStyle w:val="ListParagraph"/>
              <w:numPr>
                <w:ilvl w:val="0"/>
                <w:numId w:val="2"/>
              </w:numPr>
              <w:jc w:val="both"/>
              <w:rPr>
                <w:rFonts w:ascii="Cambria" w:hAnsi="Cambria" w:cs="Calibri"/>
                <w:sz w:val="24"/>
                <w:szCs w:val="24"/>
              </w:rPr>
            </w:pPr>
            <w:r>
              <w:rPr>
                <w:rFonts w:cs="Calibri" w:ascii="Cambria" w:hAnsi="Cambria"/>
                <w:sz w:val="24"/>
                <w:szCs w:val="24"/>
              </w:rPr>
              <w:t xml:space="preserve">Knowledge and innovation for business development </w:t>
            </w:r>
          </w:p>
          <w:p>
            <w:pPr>
              <w:pStyle w:val="ListParagraph"/>
              <w:numPr>
                <w:ilvl w:val="0"/>
                <w:numId w:val="2"/>
              </w:numPr>
              <w:jc w:val="both"/>
              <w:rPr>
                <w:rFonts w:ascii="Cambria" w:hAnsi="Cambria" w:cs="Calibri"/>
                <w:sz w:val="24"/>
                <w:szCs w:val="24"/>
              </w:rPr>
            </w:pPr>
            <w:r>
              <w:rPr>
                <w:rFonts w:cs="Calibri" w:ascii="Cambria" w:hAnsi="Cambria"/>
                <w:sz w:val="24"/>
                <w:szCs w:val="24"/>
              </w:rPr>
              <w:t>Emerging trends in farm credit and insurance mechanisms</w:t>
            </w:r>
          </w:p>
          <w:p>
            <w:pPr>
              <w:pStyle w:val="ListParagraph"/>
              <w:numPr>
                <w:ilvl w:val="0"/>
                <w:numId w:val="2"/>
              </w:numPr>
              <w:jc w:val="both"/>
              <w:rPr>
                <w:rFonts w:ascii="Cambria" w:hAnsi="Cambria" w:cs="Calibri"/>
                <w:sz w:val="24"/>
                <w:szCs w:val="24"/>
              </w:rPr>
            </w:pPr>
            <w:r>
              <w:rPr>
                <w:rFonts w:cs="Calibri" w:ascii="Cambria" w:hAnsi="Cambria"/>
                <w:sz w:val="24"/>
                <w:szCs w:val="24"/>
              </w:rPr>
              <w:t>Improving  the efficiency of production</w:t>
            </w:r>
          </w:p>
          <w:p>
            <w:pPr>
              <w:pStyle w:val="ListParagraph"/>
              <w:numPr>
                <w:ilvl w:val="0"/>
                <w:numId w:val="2"/>
              </w:numPr>
              <w:jc w:val="both"/>
              <w:rPr>
                <w:rFonts w:ascii="Cambria" w:hAnsi="Cambria" w:cs="Calibri"/>
                <w:sz w:val="24"/>
                <w:szCs w:val="24"/>
              </w:rPr>
            </w:pPr>
            <w:r>
              <w:rPr>
                <w:rFonts w:cs="Calibri" w:ascii="Cambria" w:hAnsi="Cambria"/>
                <w:sz w:val="24"/>
                <w:szCs w:val="24"/>
              </w:rPr>
              <w:t>Farm to Markets : Creating linkages through distribution and logistics services</w:t>
            </w:r>
          </w:p>
          <w:p>
            <w:pPr>
              <w:pStyle w:val="Normal"/>
              <w:jc w:val="both"/>
              <w:rPr>
                <w:rFonts w:ascii="Cambria" w:hAnsi="Cambria" w:cs="Calibri"/>
                <w:sz w:val="24"/>
                <w:szCs w:val="24"/>
              </w:rPr>
            </w:pPr>
            <w:r>
              <w:rPr>
                <w:rFonts w:cs="Calibri" w:ascii="Cambria" w:hAnsi="Cambria"/>
                <w:sz w:val="24"/>
                <w:szCs w:val="24"/>
              </w:rPr>
            </w:r>
          </w:p>
          <w:p>
            <w:pPr>
              <w:pStyle w:val="Normal"/>
              <w:jc w:val="both"/>
              <w:rPr>
                <w:rFonts w:ascii="Cambria" w:hAnsi="Cambria" w:cs="Calibri"/>
                <w:b/>
                <w:b/>
                <w:sz w:val="24"/>
                <w:szCs w:val="24"/>
              </w:rPr>
            </w:pPr>
            <w:r>
              <w:rPr>
                <w:rFonts w:cs="Calibri" w:ascii="Cambria" w:hAnsi="Cambria"/>
                <w:b/>
                <w:sz w:val="24"/>
                <w:szCs w:val="24"/>
              </w:rPr>
              <w:t xml:space="preserve">Moderator: </w:t>
            </w:r>
          </w:p>
          <w:p>
            <w:pPr>
              <w:pStyle w:val="Normal"/>
              <w:jc w:val="both"/>
              <w:rPr>
                <w:rFonts w:ascii="Cambria" w:hAnsi="Cambria" w:cs="Calibri"/>
                <w:b/>
                <w:b/>
                <w:sz w:val="24"/>
                <w:szCs w:val="24"/>
              </w:rPr>
            </w:pPr>
            <w:r>
              <w:rPr>
                <w:rFonts w:cs="Calibri" w:ascii="Cambria" w:hAnsi="Cambria"/>
                <w:b/>
                <w:sz w:val="24"/>
                <w:szCs w:val="24"/>
              </w:rPr>
            </w:r>
          </w:p>
          <w:p>
            <w:pPr>
              <w:pStyle w:val="Normal"/>
              <w:jc w:val="both"/>
              <w:rPr>
                <w:rFonts w:ascii="Cambria" w:hAnsi="Cambria" w:cs="Calibri"/>
                <w:sz w:val="24"/>
                <w:szCs w:val="24"/>
              </w:rPr>
            </w:pPr>
            <w:r>
              <w:rPr>
                <w:rFonts w:cs="Calibri" w:ascii="Cambria" w:hAnsi="Cambria"/>
                <w:b/>
                <w:sz w:val="24"/>
                <w:szCs w:val="24"/>
              </w:rPr>
              <w:t>Ms. Arpita Mukherjee,</w:t>
            </w:r>
            <w:r>
              <w:rPr>
                <w:rFonts w:cs="Calibri" w:ascii="Cambria" w:hAnsi="Cambria"/>
                <w:sz w:val="24"/>
                <w:szCs w:val="24"/>
              </w:rPr>
              <w:t xml:space="preserve"> Professor, ICRIER </w:t>
            </w:r>
          </w:p>
          <w:p>
            <w:pPr>
              <w:pStyle w:val="Normal"/>
              <w:jc w:val="both"/>
              <w:rPr>
                <w:rFonts w:ascii="Cambria" w:hAnsi="Cambria" w:cs="Calibri"/>
                <w:b/>
                <w:b/>
                <w:sz w:val="24"/>
                <w:szCs w:val="24"/>
              </w:rPr>
            </w:pPr>
            <w:r>
              <w:rPr>
                <w:rFonts w:cs="Calibri" w:ascii="Cambria" w:hAnsi="Cambria"/>
                <w:b/>
                <w:sz w:val="24"/>
                <w:szCs w:val="24"/>
              </w:rPr>
            </w:r>
          </w:p>
          <w:p>
            <w:pPr>
              <w:pStyle w:val="Normal"/>
              <w:jc w:val="both"/>
              <w:rPr>
                <w:rFonts w:ascii="Cambria" w:hAnsi="Cambria" w:cs="Calibri"/>
                <w:b/>
                <w:b/>
                <w:sz w:val="24"/>
                <w:szCs w:val="24"/>
              </w:rPr>
            </w:pPr>
            <w:r>
              <w:rPr>
                <w:rFonts w:cs="Calibri" w:ascii="Cambria" w:hAnsi="Cambria"/>
                <w:b/>
                <w:sz w:val="24"/>
                <w:szCs w:val="24"/>
              </w:rPr>
              <w:t>Panellist:</w:t>
            </w:r>
          </w:p>
          <w:p>
            <w:pPr>
              <w:pStyle w:val="Normal"/>
              <w:jc w:val="both"/>
              <w:rPr>
                <w:rFonts w:ascii="Cambria" w:hAnsi="Cambria" w:cs="Calibri"/>
                <w:b/>
                <w:b/>
                <w:sz w:val="24"/>
                <w:szCs w:val="24"/>
              </w:rPr>
            </w:pPr>
            <w:r>
              <w:rPr>
                <w:rFonts w:cs="Calibri" w:ascii="Cambria" w:hAnsi="Cambria"/>
                <w:b/>
                <w:sz w:val="24"/>
                <w:szCs w:val="24"/>
              </w:rPr>
            </w:r>
          </w:p>
          <w:p>
            <w:pPr>
              <w:pStyle w:val="Normal"/>
              <w:jc w:val="both"/>
              <w:rPr>
                <w:rFonts w:ascii="Cambria" w:hAnsi="Cambria" w:cs="Calibri"/>
                <w:sz w:val="24"/>
                <w:szCs w:val="24"/>
              </w:rPr>
            </w:pPr>
            <w:r>
              <w:rPr>
                <w:rFonts w:cs="Calibri" w:ascii="Cambria" w:hAnsi="Cambria"/>
                <w:b/>
                <w:sz w:val="24"/>
                <w:szCs w:val="24"/>
              </w:rPr>
              <w:t xml:space="preserve">Ms Rasha Omar, </w:t>
            </w:r>
            <w:r>
              <w:rPr>
                <w:rFonts w:cs="Calibri" w:ascii="Cambria" w:hAnsi="Cambria"/>
                <w:sz w:val="24"/>
                <w:szCs w:val="24"/>
              </w:rPr>
              <w:t>Country Director – India, International Fund for Agricultural Development</w:t>
              <w:br/>
            </w:r>
          </w:p>
          <w:p>
            <w:pPr>
              <w:pStyle w:val="Normal"/>
              <w:jc w:val="both"/>
              <w:rPr>
                <w:rFonts w:ascii="Cambria" w:hAnsi="Cambria" w:cs="Calibri"/>
                <w:b/>
                <w:b/>
                <w:sz w:val="24"/>
                <w:szCs w:val="24"/>
              </w:rPr>
            </w:pPr>
            <w:r>
              <w:rPr>
                <w:rFonts w:cs="Calibri" w:ascii="Cambria" w:hAnsi="Cambria"/>
                <w:b/>
                <w:sz w:val="24"/>
                <w:szCs w:val="24"/>
              </w:rPr>
              <w:t>Mr. Himanshu Goyal,</w:t>
            </w:r>
            <w:r>
              <w:rPr>
                <w:rFonts w:cs="Calibri" w:ascii="Cambria" w:hAnsi="Cambria"/>
                <w:sz w:val="24"/>
                <w:szCs w:val="24"/>
              </w:rPr>
              <w:t xml:space="preserve"> India Business Leader, The Weather Company</w:t>
            </w:r>
            <w:r>
              <w:rPr>
                <w:rFonts w:cs="Calibri" w:ascii="Cambria" w:hAnsi="Cambria"/>
                <w:bCs/>
                <w:sz w:val="24"/>
                <w:szCs w:val="24"/>
              </w:rPr>
              <w:t xml:space="preserve"> </w:t>
            </w:r>
          </w:p>
        </w:tc>
      </w:tr>
      <w:tr>
        <w:trPr>
          <w:trHeight w:val="1246" w:hRule="atLeast"/>
        </w:trPr>
        <w:tc>
          <w:tcPr>
            <w:tcW w:w="2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lineRule="auto" w:line="300"/>
              <w:rPr>
                <w:rFonts w:ascii="Cambria" w:hAnsi="Cambria" w:cs="Calibri"/>
                <w:b/>
                <w:b/>
                <w:sz w:val="24"/>
                <w:szCs w:val="24"/>
              </w:rPr>
            </w:pPr>
            <w:r>
              <w:rPr>
                <w:rFonts w:cs="Calibri" w:ascii="Cambria" w:hAnsi="Cambria"/>
                <w:b/>
                <w:sz w:val="24"/>
                <w:szCs w:val="24"/>
              </w:rPr>
              <w:t xml:space="preserve">12:30 p.m. – 1:30 p.m. </w:t>
            </w:r>
          </w:p>
        </w:tc>
        <w:tc>
          <w:tcPr>
            <w:tcW w:w="8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ListParagraph"/>
              <w:ind w:left="0" w:hanging="0"/>
              <w:jc w:val="both"/>
              <w:rPr>
                <w:rFonts w:ascii="Cambria" w:hAnsi="Cambria" w:cs="Calibri"/>
                <w:b/>
                <w:b/>
                <w:sz w:val="24"/>
                <w:szCs w:val="24"/>
              </w:rPr>
            </w:pPr>
            <w:r>
              <w:rPr>
                <w:rFonts w:cs="Calibri" w:ascii="Cambria" w:hAnsi="Cambria"/>
                <w:b/>
                <w:sz w:val="24"/>
                <w:szCs w:val="24"/>
              </w:rPr>
            </w:r>
          </w:p>
          <w:p>
            <w:pPr>
              <w:pStyle w:val="ListParagraph"/>
              <w:ind w:left="0" w:hanging="0"/>
              <w:jc w:val="both"/>
              <w:rPr>
                <w:rFonts w:ascii="Cambria" w:hAnsi="Cambria" w:cs="Calibri"/>
                <w:sz w:val="24"/>
                <w:szCs w:val="24"/>
              </w:rPr>
            </w:pPr>
            <w:r>
              <w:rPr>
                <w:rFonts w:cs="Calibri" w:ascii="Cambria" w:hAnsi="Cambria"/>
                <w:b/>
                <w:sz w:val="24"/>
                <w:szCs w:val="24"/>
              </w:rPr>
              <w:t xml:space="preserve">Panel Discussion:  Productivity in Services: Issues, Trends and Challenges </w:t>
            </w:r>
          </w:p>
          <w:p>
            <w:pPr>
              <w:pStyle w:val="ListParagraph"/>
              <w:jc w:val="both"/>
              <w:rPr>
                <w:rFonts w:ascii="Cambria" w:hAnsi="Cambria" w:cs="Calibri"/>
                <w:sz w:val="24"/>
                <w:szCs w:val="24"/>
              </w:rPr>
            </w:pPr>
            <w:r>
              <w:rPr>
                <w:rFonts w:cs="Calibri" w:ascii="Cambria" w:hAnsi="Cambria"/>
                <w:sz w:val="24"/>
                <w:szCs w:val="24"/>
              </w:rPr>
            </w:r>
          </w:p>
          <w:p>
            <w:pPr>
              <w:pStyle w:val="Normal"/>
              <w:jc w:val="both"/>
              <w:rPr>
                <w:rFonts w:ascii="Cambria" w:hAnsi="Cambria" w:cs="Calibri"/>
                <w:sz w:val="24"/>
                <w:szCs w:val="24"/>
              </w:rPr>
            </w:pPr>
            <w:r>
              <w:rPr>
                <w:rFonts w:cs="Calibri" w:ascii="Cambria" w:hAnsi="Cambria"/>
                <w:sz w:val="24"/>
                <w:szCs w:val="24"/>
              </w:rPr>
              <w:t xml:space="preserve">The importance of services in terms of international trade, incomes and employment cannot be overemphasized. However, services also have an impact on the cost of production owing to their role as inputs. Hence, efficient and productive services can have positive spillovers. The panel discussion shall delve into the productivity trends of firms across a broad array of service-based industries such as media, healthcare, ICT, etc. </w:t>
            </w:r>
          </w:p>
          <w:p>
            <w:pPr>
              <w:pStyle w:val="Normal"/>
              <w:jc w:val="both"/>
              <w:rPr>
                <w:rFonts w:ascii="Cambria" w:hAnsi="Cambria" w:cs="Calibri"/>
                <w:sz w:val="24"/>
                <w:szCs w:val="24"/>
              </w:rPr>
            </w:pPr>
            <w:r>
              <w:rPr>
                <w:rFonts w:cs="Calibri" w:ascii="Cambria" w:hAnsi="Cambria"/>
                <w:sz w:val="24"/>
                <w:szCs w:val="24"/>
              </w:rPr>
            </w:r>
          </w:p>
          <w:p>
            <w:pPr>
              <w:pStyle w:val="Normal"/>
              <w:numPr>
                <w:ilvl w:val="0"/>
                <w:numId w:val="4"/>
              </w:numPr>
              <w:jc w:val="both"/>
              <w:rPr>
                <w:rFonts w:cs="Calibri"/>
              </w:rPr>
            </w:pPr>
            <w:r>
              <w:rPr>
                <w:rFonts w:cs="Calibri"/>
                <w:sz w:val="24"/>
                <w:szCs w:val="24"/>
              </w:rPr>
              <w:t xml:space="preserve">Impact of international trade on productivity, employment and income in the services sector </w:t>
            </w:r>
            <w:r>
              <w:rPr>
                <w:rFonts w:cs="Calibri"/>
              </w:rPr>
              <w:t xml:space="preserve"> </w:t>
            </w:r>
          </w:p>
          <w:p>
            <w:pPr>
              <w:pStyle w:val="Normal"/>
              <w:numPr>
                <w:ilvl w:val="0"/>
                <w:numId w:val="6"/>
              </w:numPr>
              <w:jc w:val="both"/>
              <w:rPr>
                <w:rFonts w:cs="Calibri"/>
                <w:sz w:val="24"/>
                <w:szCs w:val="24"/>
              </w:rPr>
            </w:pPr>
            <w:r>
              <w:rPr>
                <w:rFonts w:cs="Calibri"/>
                <w:sz w:val="24"/>
                <w:szCs w:val="24"/>
              </w:rPr>
              <w:t>Emerging issues of skill development in service sector</w:t>
            </w:r>
          </w:p>
          <w:p>
            <w:pPr>
              <w:pStyle w:val="Normal"/>
              <w:numPr>
                <w:ilvl w:val="0"/>
                <w:numId w:val="6"/>
              </w:numPr>
              <w:jc w:val="both"/>
              <w:rPr>
                <w:rFonts w:cs="Calibri"/>
                <w:sz w:val="24"/>
                <w:szCs w:val="24"/>
              </w:rPr>
            </w:pPr>
            <w:r>
              <w:rPr>
                <w:rFonts w:cs="Calibri"/>
                <w:sz w:val="24"/>
                <w:szCs w:val="24"/>
              </w:rPr>
              <w:t>Role of intermediate/value-adding services in GVCs</w:t>
            </w:r>
          </w:p>
          <w:p>
            <w:pPr>
              <w:pStyle w:val="Normal"/>
              <w:numPr>
                <w:ilvl w:val="0"/>
                <w:numId w:val="6"/>
              </w:numPr>
              <w:jc w:val="both"/>
              <w:rPr>
                <w:rFonts w:cs="Calibri"/>
                <w:sz w:val="24"/>
                <w:szCs w:val="24"/>
              </w:rPr>
            </w:pPr>
            <w:r>
              <w:rPr>
                <w:rFonts w:cs="Calibri" w:ascii="Cambria" w:hAnsi="Cambria"/>
                <w:sz w:val="24"/>
                <w:szCs w:val="24"/>
              </w:rPr>
              <w:t xml:space="preserve">Role of Intellectual Property in Services </w:t>
            </w:r>
          </w:p>
          <w:p>
            <w:pPr>
              <w:pStyle w:val="ListParagraph"/>
              <w:ind w:left="1080" w:hanging="0"/>
              <w:jc w:val="both"/>
              <w:rPr>
                <w:rFonts w:ascii="Cambria" w:hAnsi="Cambria" w:cs="Calibri"/>
                <w:sz w:val="24"/>
                <w:szCs w:val="24"/>
              </w:rPr>
            </w:pPr>
            <w:r>
              <w:rPr>
                <w:rFonts w:cs="Calibri" w:ascii="Cambria" w:hAnsi="Cambria"/>
                <w:sz w:val="24"/>
                <w:szCs w:val="24"/>
              </w:rPr>
            </w:r>
          </w:p>
          <w:p>
            <w:pPr>
              <w:pStyle w:val="Normal"/>
              <w:jc w:val="both"/>
              <w:rPr>
                <w:rFonts w:ascii="Cambria" w:hAnsi="Cambria" w:cs="Calibri"/>
                <w:sz w:val="24"/>
                <w:szCs w:val="24"/>
              </w:rPr>
            </w:pPr>
            <w:r>
              <w:rPr>
                <w:rFonts w:cs="Calibri" w:ascii="Cambria" w:hAnsi="Cambria"/>
                <w:b/>
                <w:sz w:val="24"/>
                <w:szCs w:val="24"/>
              </w:rPr>
              <w:t>Moderator:</w:t>
            </w:r>
            <w:r>
              <w:rPr>
                <w:rFonts w:cs="Calibri" w:ascii="Cambria" w:hAnsi="Cambria"/>
                <w:sz w:val="24"/>
                <w:szCs w:val="24"/>
              </w:rPr>
              <w:t xml:space="preserve"> </w:t>
            </w:r>
          </w:p>
          <w:p>
            <w:pPr>
              <w:pStyle w:val="Normal"/>
              <w:jc w:val="both"/>
              <w:rPr>
                <w:rFonts w:ascii="Cambria" w:hAnsi="Cambria" w:cs="Calibri"/>
                <w:sz w:val="24"/>
                <w:szCs w:val="24"/>
              </w:rPr>
            </w:pPr>
            <w:r>
              <w:rPr>
                <w:rFonts w:cs="Calibri" w:ascii="Cambria" w:hAnsi="Cambria"/>
                <w:sz w:val="24"/>
                <w:szCs w:val="24"/>
              </w:rPr>
            </w:r>
          </w:p>
          <w:p>
            <w:pPr>
              <w:pStyle w:val="Normal"/>
              <w:jc w:val="both"/>
              <w:rPr>
                <w:rFonts w:ascii="Cambria" w:hAnsi="Cambria" w:eastAsia="Calibri" w:cs="Calibri" w:eastAsiaTheme="minorHAnsi"/>
                <w:b/>
                <w:b/>
                <w:bCs/>
              </w:rPr>
            </w:pPr>
            <w:r>
              <w:rPr>
                <w:rFonts w:cs="Calibri" w:ascii="Cambria" w:hAnsi="Cambria"/>
                <w:b/>
                <w:sz w:val="24"/>
                <w:szCs w:val="24"/>
              </w:rPr>
              <w:t>Panellist:</w:t>
            </w:r>
            <w:r>
              <w:rPr>
                <w:rFonts w:eastAsia="Calibri" w:cs="Calibri" w:ascii="Cambria" w:hAnsi="Cambria" w:eastAsiaTheme="minorHAnsi"/>
                <w:b/>
                <w:bCs/>
              </w:rPr>
              <w:t xml:space="preserve"> </w:t>
            </w:r>
          </w:p>
          <w:p>
            <w:pPr>
              <w:pStyle w:val="Normal"/>
              <w:jc w:val="both"/>
              <w:rPr>
                <w:rFonts w:ascii="Cambria" w:hAnsi="Cambria" w:eastAsia="Calibri" w:cs="Calibri" w:eastAsiaTheme="minorHAnsi"/>
                <w:b/>
                <w:b/>
                <w:bCs/>
              </w:rPr>
            </w:pPr>
            <w:r>
              <w:rPr>
                <w:rFonts w:eastAsia="Calibri" w:cs="Calibri" w:eastAsiaTheme="minorHAnsi" w:ascii="Cambria" w:hAnsi="Cambria"/>
                <w:b/>
                <w:bCs/>
              </w:rPr>
            </w:r>
          </w:p>
          <w:p>
            <w:pPr>
              <w:pStyle w:val="Normal"/>
              <w:jc w:val="both"/>
              <w:rPr>
                <w:rFonts w:ascii="Cambria" w:hAnsi="Cambria" w:eastAsia="Calibri" w:cs="Calibri" w:eastAsiaTheme="minorHAnsi"/>
                <w:bCs/>
              </w:rPr>
            </w:pPr>
            <w:r>
              <w:rPr>
                <w:rFonts w:eastAsia="Calibri" w:cs="Calibri" w:ascii="Cambria" w:hAnsi="Cambria" w:eastAsiaTheme="minorHAnsi"/>
                <w:b/>
                <w:bCs/>
              </w:rPr>
              <w:t xml:space="preserve">Mr. Kalyan Basu, </w:t>
            </w:r>
            <w:r>
              <w:rPr>
                <w:rFonts w:eastAsia="Calibri" w:cs="Calibri" w:ascii="Cambria" w:hAnsi="Cambria" w:eastAsiaTheme="minorHAnsi"/>
                <w:bCs/>
              </w:rPr>
              <w:t xml:space="preserve">CEO &amp; MD, A.Treds Limited*(joint venture of Axis Bank and mjunction) </w:t>
            </w:r>
          </w:p>
        </w:tc>
      </w:tr>
      <w:tr>
        <w:trPr>
          <w:trHeight w:val="506" w:hRule="atLeast"/>
        </w:trPr>
        <w:tc>
          <w:tcPr>
            <w:tcW w:w="2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lineRule="auto" w:line="300"/>
              <w:jc w:val="center"/>
              <w:rPr>
                <w:rFonts w:ascii="Cambria" w:hAnsi="Cambria" w:cs="Calibri"/>
                <w:b/>
                <w:b/>
                <w:sz w:val="24"/>
                <w:szCs w:val="24"/>
              </w:rPr>
            </w:pPr>
            <w:r>
              <w:rPr>
                <w:rFonts w:cs="Calibri" w:ascii="Cambria" w:hAnsi="Cambria"/>
                <w:b/>
                <w:sz w:val="24"/>
                <w:szCs w:val="24"/>
              </w:rPr>
              <w:t>1:30 p.m. – 2:00 p.m.</w:t>
            </w:r>
          </w:p>
        </w:tc>
        <w:tc>
          <w:tcPr>
            <w:tcW w:w="8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ListParagraph"/>
              <w:ind w:left="0" w:hanging="0"/>
              <w:rPr>
                <w:rFonts w:ascii="Cambria" w:hAnsi="Cambria" w:cs="Calibri"/>
                <w:b/>
                <w:b/>
                <w:sz w:val="24"/>
                <w:szCs w:val="24"/>
              </w:rPr>
            </w:pPr>
            <w:r>
              <w:rPr>
                <w:rFonts w:cs="Calibri" w:ascii="Cambria" w:hAnsi="Cambria"/>
                <w:b/>
                <w:sz w:val="24"/>
                <w:szCs w:val="24"/>
              </w:rPr>
              <w:t xml:space="preserve">Valedictory  Session </w:t>
            </w:r>
          </w:p>
          <w:p>
            <w:pPr>
              <w:pStyle w:val="Normal"/>
              <w:rPr>
                <w:rFonts w:ascii="Cambria" w:hAnsi="Cambria" w:cs="Calibri"/>
                <w:sz w:val="24"/>
                <w:szCs w:val="24"/>
              </w:rPr>
            </w:pPr>
            <w:r>
              <w:rPr>
                <w:rFonts w:cs="Calibri" w:ascii="Cambria" w:hAnsi="Cambria"/>
                <w:sz w:val="24"/>
                <w:szCs w:val="24"/>
              </w:rPr>
            </w:r>
          </w:p>
        </w:tc>
      </w:tr>
      <w:tr>
        <w:trPr>
          <w:trHeight w:val="620" w:hRule="atLeast"/>
        </w:trPr>
        <w:tc>
          <w:tcPr>
            <w:tcW w:w="2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lineRule="auto" w:line="300"/>
              <w:jc w:val="center"/>
              <w:rPr>
                <w:rFonts w:ascii="Cambria" w:hAnsi="Cambria" w:cs="Calibri"/>
                <w:b/>
                <w:b/>
                <w:sz w:val="24"/>
                <w:szCs w:val="24"/>
              </w:rPr>
            </w:pPr>
            <w:r>
              <w:rPr>
                <w:rFonts w:cs="Calibri" w:ascii="Cambria" w:hAnsi="Cambria"/>
                <w:b/>
                <w:sz w:val="24"/>
                <w:szCs w:val="24"/>
              </w:rPr>
              <w:t>2:00 p.m. – 3:00 p.m.</w:t>
            </w:r>
          </w:p>
        </w:tc>
        <w:tc>
          <w:tcPr>
            <w:tcW w:w="8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ListParagraph"/>
              <w:ind w:left="0" w:hanging="0"/>
              <w:jc w:val="both"/>
              <w:rPr>
                <w:rFonts w:ascii="Cambria" w:hAnsi="Cambria" w:cs="Calibri"/>
                <w:b/>
                <w:b/>
                <w:sz w:val="24"/>
                <w:szCs w:val="24"/>
              </w:rPr>
            </w:pPr>
            <w:r>
              <w:rPr>
                <w:rFonts w:cs="Calibri" w:ascii="Cambria" w:hAnsi="Cambria"/>
                <w:b/>
                <w:sz w:val="24"/>
                <w:szCs w:val="24"/>
              </w:rPr>
              <w:t xml:space="preserve">Lunch </w:t>
            </w:r>
          </w:p>
        </w:tc>
      </w:tr>
      <w:tr>
        <w:trPr>
          <w:trHeight w:val="64" w:hRule="atLeast"/>
        </w:trPr>
        <w:tc>
          <w:tcPr>
            <w:tcW w:w="23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lineRule="auto" w:line="300"/>
              <w:rPr>
                <w:rFonts w:ascii="Cambria" w:hAnsi="Cambria" w:cs="Calibri"/>
                <w:b/>
                <w:b/>
                <w:sz w:val="24"/>
                <w:szCs w:val="24"/>
              </w:rPr>
            </w:pPr>
            <w:r>
              <w:rPr>
                <w:rFonts w:cs="Calibri" w:ascii="Cambria" w:hAnsi="Cambria"/>
                <w:b/>
                <w:sz w:val="24"/>
                <w:szCs w:val="24"/>
              </w:rPr>
              <w:t>3:00 p.m. – 5.00 p.m.</w:t>
            </w:r>
          </w:p>
        </w:tc>
        <w:tc>
          <w:tcPr>
            <w:tcW w:w="8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ListParagraph"/>
              <w:ind w:left="0" w:hanging="0"/>
              <w:rPr>
                <w:rFonts w:ascii="Cambria" w:hAnsi="Cambria" w:cs="Calibri"/>
                <w:b/>
                <w:b/>
                <w:sz w:val="24"/>
                <w:szCs w:val="24"/>
              </w:rPr>
            </w:pPr>
            <w:r>
              <w:rPr>
                <w:rFonts w:cs="Calibri" w:ascii="Cambria" w:hAnsi="Cambria"/>
                <w:b/>
                <w:sz w:val="24"/>
                <w:szCs w:val="24"/>
              </w:rPr>
              <w:t>Networking</w:t>
            </w:r>
          </w:p>
          <w:p>
            <w:pPr>
              <w:pStyle w:val="ListParagraph"/>
              <w:ind w:left="0" w:hanging="0"/>
              <w:rPr>
                <w:rFonts w:ascii="Cambria" w:hAnsi="Cambria" w:cs="Calibri"/>
                <w:b/>
                <w:b/>
                <w:sz w:val="24"/>
                <w:szCs w:val="24"/>
              </w:rPr>
            </w:pPr>
            <w:r>
              <w:rPr>
                <w:rFonts w:cs="Calibri" w:ascii="Cambria" w:hAnsi="Cambria"/>
                <w:b/>
                <w:sz w:val="24"/>
                <w:szCs w:val="24"/>
              </w:rPr>
            </w:r>
          </w:p>
        </w:tc>
      </w:tr>
    </w:tbl>
    <w:p>
      <w:pPr>
        <w:pStyle w:val="Normal"/>
        <w:jc w:val="center"/>
        <w:rPr>
          <w:rFonts w:ascii="Cambria" w:hAnsi="Cambria" w:cs="Calibri"/>
          <w:b/>
          <w:b/>
          <w:sz w:val="24"/>
          <w:szCs w:val="24"/>
        </w:rPr>
      </w:pPr>
      <w:r>
        <w:rPr>
          <w:rFonts w:cs="Calibri" w:ascii="Cambria" w:hAnsi="Cambria"/>
          <w:b/>
          <w:sz w:val="24"/>
          <w:szCs w:val="24"/>
        </w:rPr>
      </w:r>
    </w:p>
    <w:p>
      <w:pPr>
        <w:pStyle w:val="Normal"/>
        <w:shd w:val="clear" w:color="auto" w:fill="C2D69B"/>
        <w:jc w:val="center"/>
        <w:rPr>
          <w:rFonts w:ascii="Cambria" w:hAnsi="Cambria" w:cs="Calibri"/>
          <w:b/>
          <w:b/>
          <w:sz w:val="24"/>
          <w:szCs w:val="24"/>
        </w:rPr>
      </w:pPr>
      <w:r>
        <w:rPr>
          <w:rFonts w:cs="Calibri" w:ascii="Cambria" w:hAnsi="Cambria"/>
          <w:b/>
          <w:sz w:val="24"/>
          <w:szCs w:val="24"/>
        </w:rPr>
        <w:t>Day 3: Friday, March 8,  2019</w:t>
      </w:r>
    </w:p>
    <w:p>
      <w:pPr>
        <w:pStyle w:val="Normal"/>
        <w:rPr>
          <w:rFonts w:ascii="Cambria" w:hAnsi="Cambria" w:cs="Calibri"/>
          <w:sz w:val="24"/>
          <w:szCs w:val="24"/>
        </w:rPr>
      </w:pPr>
      <w:r>
        <w:rPr>
          <w:rFonts w:cs="Calibri" w:ascii="Cambria" w:hAnsi="Cambria"/>
          <w:sz w:val="24"/>
          <w:szCs w:val="24"/>
        </w:rPr>
      </w:r>
    </w:p>
    <w:tbl>
      <w:tblPr>
        <w:tblW w:w="10908"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tblPr>
      <w:tblGrid>
        <w:gridCol w:w="2447"/>
        <w:gridCol w:w="8460"/>
      </w:tblGrid>
      <w:tr>
        <w:trPr>
          <w:trHeight w:val="440" w:hRule="atLeast"/>
        </w:trPr>
        <w:tc>
          <w:tcPr>
            <w:tcW w:w="24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lineRule="auto" w:line="300"/>
              <w:jc w:val="center"/>
              <w:rPr>
                <w:rFonts w:ascii="Cambria" w:hAnsi="Cambria" w:cs="Calibri"/>
                <w:b/>
                <w:b/>
                <w:sz w:val="24"/>
                <w:szCs w:val="24"/>
              </w:rPr>
            </w:pPr>
            <w:r>
              <w:rPr>
                <w:rFonts w:cs="Calibri" w:ascii="Cambria" w:hAnsi="Cambria"/>
                <w:b/>
                <w:sz w:val="24"/>
                <w:szCs w:val="24"/>
              </w:rPr>
              <w:t>Time</w:t>
            </w:r>
          </w:p>
        </w:tc>
        <w:tc>
          <w:tcPr>
            <w:tcW w:w="8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lineRule="auto" w:line="300"/>
              <w:jc w:val="center"/>
              <w:rPr>
                <w:rFonts w:ascii="Cambria" w:hAnsi="Cambria" w:cs="Calibri"/>
                <w:b/>
                <w:b/>
                <w:sz w:val="24"/>
                <w:szCs w:val="24"/>
              </w:rPr>
            </w:pPr>
            <w:r>
              <w:rPr>
                <w:rFonts w:cs="Calibri" w:ascii="Cambria" w:hAnsi="Cambria"/>
                <w:b/>
                <w:sz w:val="24"/>
                <w:szCs w:val="24"/>
              </w:rPr>
              <w:t>Agenda</w:t>
            </w:r>
          </w:p>
        </w:tc>
      </w:tr>
      <w:tr>
        <w:trPr>
          <w:trHeight w:val="440" w:hRule="atLeast"/>
        </w:trPr>
        <w:tc>
          <w:tcPr>
            <w:tcW w:w="24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lineRule="auto" w:line="300"/>
              <w:jc w:val="center"/>
              <w:rPr>
                <w:rFonts w:ascii="Cambria" w:hAnsi="Cambria" w:cs="Calibri"/>
                <w:b/>
                <w:b/>
                <w:sz w:val="24"/>
                <w:szCs w:val="24"/>
              </w:rPr>
            </w:pPr>
            <w:r>
              <w:rPr>
                <w:rFonts w:cs="Calibri" w:ascii="Cambria" w:hAnsi="Cambria"/>
                <w:b/>
                <w:sz w:val="24"/>
                <w:szCs w:val="24"/>
              </w:rPr>
            </w:r>
          </w:p>
        </w:tc>
        <w:tc>
          <w:tcPr>
            <w:tcW w:w="8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lineRule="auto" w:line="300"/>
              <w:rPr>
                <w:rFonts w:ascii="Cambria" w:hAnsi="Cambria" w:cs="Calibri"/>
                <w:b/>
                <w:b/>
                <w:sz w:val="24"/>
                <w:szCs w:val="24"/>
              </w:rPr>
            </w:pPr>
            <w:r>
              <w:rPr>
                <w:rFonts w:cs="Calibri" w:ascii="Cambria" w:hAnsi="Cambria"/>
                <w:b/>
                <w:sz w:val="24"/>
                <w:szCs w:val="24"/>
              </w:rPr>
              <w:t xml:space="preserve"> </w:t>
            </w:r>
            <w:r>
              <w:rPr>
                <w:rFonts w:cs="Calibri" w:ascii="Cambria" w:hAnsi="Cambria"/>
                <w:b/>
                <w:sz w:val="24"/>
                <w:szCs w:val="24"/>
              </w:rPr>
              <w:t xml:space="preserve">Field Visit </w:t>
            </w:r>
          </w:p>
        </w:tc>
      </w:tr>
    </w:tbl>
    <w:p>
      <w:pPr>
        <w:pStyle w:val="Normal"/>
        <w:rPr>
          <w:rFonts w:ascii="Cambria" w:hAnsi="Cambria" w:cs="Calibri"/>
          <w:sz w:val="24"/>
          <w:szCs w:val="24"/>
        </w:rPr>
      </w:pPr>
      <w:r>
        <w:rPr>
          <w:rFonts w:cs="Calibri" w:ascii="Cambria" w:hAnsi="Cambria"/>
          <w:sz w:val="24"/>
          <w:szCs w:val="24"/>
        </w:rPr>
      </w:r>
    </w:p>
    <w:p>
      <w:pPr>
        <w:pStyle w:val="Normal"/>
        <w:rPr/>
      </w:pPr>
      <w:r>
        <w:rPr/>
      </w:r>
    </w:p>
    <w:sectPr>
      <w:footerReference w:type="default" r:id="rId2"/>
      <w:type w:val="nextPage"/>
      <w:pgSz w:w="12240" w:h="15840"/>
      <w:pgMar w:left="720" w:right="720" w:header="0" w:top="1260" w:footer="2"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Liberation Sans">
    <w:altName w:val="Arial"/>
    <w:charset w:val="01"/>
    <w:family w:val="swiss"/>
    <w:pitch w:val="variable"/>
  </w:font>
  <w:font w:name="Wingdings">
    <w:charset w:val="02"/>
    <w:family w:val="auto"/>
    <w:pitch w:val="default"/>
  </w:font>
  <w:font w:name="Courier New">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instrText> PAGE </w:instrText>
    </w:r>
    <w:r>
      <w:fldChar w:fldCharType="separate"/>
    </w:r>
    <w:r>
      <w:t>5</w:t>
    </w:r>
    <w: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3">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8"/>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IN"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a1709"/>
    <w:pPr>
      <w:widowControl/>
      <w:bidi w:val="0"/>
      <w:spacing w:lineRule="auto" w:line="240" w:before="0" w:after="0"/>
      <w:jc w:val="left"/>
    </w:pPr>
    <w:rPr>
      <w:rFonts w:ascii="Calibri" w:hAnsi="Calibri" w:eastAsia="Calibri" w:cs="Times New Roman" w:asciiTheme="minorHAnsi" w:eastAsiaTheme="minorHAnsi" w:hAnsiTheme="minorHAnsi"/>
      <w:color w:val="auto"/>
      <w:sz w:val="22"/>
      <w:szCs w:val="22"/>
      <w:lang w:val="en-US" w:eastAsia="en-US" w:bidi="ar-SA"/>
    </w:rPr>
  </w:style>
  <w:style w:type="paragraph" w:styleId="Heading1">
    <w:name w:val="Heading 1"/>
    <w:basedOn w:val="Normal"/>
    <w:next w:val="Normal"/>
    <w:link w:val="Heading1Char"/>
    <w:uiPriority w:val="9"/>
    <w:qFormat/>
    <w:rsid w:val="007f2b5b"/>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uiPriority w:val="99"/>
    <w:qFormat/>
    <w:rsid w:val="006a1709"/>
    <w:rPr>
      <w:rFonts w:ascii="Calibri" w:hAnsi="Calibri" w:eastAsia="Calibri" w:cs="Times New Roman"/>
      <w:lang w:val="en-US"/>
    </w:rPr>
  </w:style>
  <w:style w:type="character" w:styleId="Heading1Char" w:customStyle="1">
    <w:name w:val="Heading 1 Char"/>
    <w:basedOn w:val="DefaultParagraphFont"/>
    <w:link w:val="Heading1"/>
    <w:uiPriority w:val="9"/>
    <w:qFormat/>
    <w:rsid w:val="007f2b5b"/>
    <w:rPr>
      <w:rFonts w:ascii="Cambria" w:hAnsi="Cambria" w:eastAsia="" w:cs="" w:asciiTheme="majorHAnsi" w:cstheme="majorBidi" w:eastAsiaTheme="majorEastAsia" w:hAnsiTheme="majorHAnsi"/>
      <w:b/>
      <w:bCs/>
      <w:color w:val="365F91" w:themeColor="accent1" w:themeShade="bf"/>
      <w:sz w:val="28"/>
      <w:szCs w:val="28"/>
      <w:lang w:val="en-U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6a1709"/>
    <w:pPr>
      <w:spacing w:before="0" w:after="0"/>
      <w:ind w:left="720" w:hanging="0"/>
      <w:contextualSpacing/>
    </w:pPr>
    <w:rPr/>
  </w:style>
  <w:style w:type="paragraph" w:styleId="Footer">
    <w:name w:val="Footer"/>
    <w:basedOn w:val="Normal"/>
    <w:link w:val="FooterChar"/>
    <w:uiPriority w:val="99"/>
    <w:unhideWhenUsed/>
    <w:rsid w:val="006a1709"/>
    <w:pPr>
      <w:tabs>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401B1-0AB2-4EF1-BA16-D36520B36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Application>LibreOffice/5.3.7.2.0$Linux_X86_64 LibreOffice_project/30$Build-2</Application>
  <Pages>3</Pages>
  <Words>880</Words>
  <Characters>5054</Characters>
  <CharactersWithSpaces>5893</CharactersWithSpaces>
  <Paragraphs>93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2018-12-12T08:17:00Z</dcterms:created>
  <dc:creator>Atharva</dc:creator>
  <dc:description/>
  <dc:language>en-US</dc:language>
  <cp:lastModifiedBy>ABC</cp:lastModifiedBy>
  <cp:lastPrinted>2018-12-10T07:24:00Z</cp:lastPrinted>
  <dcterms:modified xsi:type="dcterms:W3CDTF">2018-12-27T08:01:00Z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